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3A" w:rsidRPr="001B5C41" w:rsidRDefault="001B5C41" w:rsidP="001B5C41">
      <w:pPr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>Příloha č.2</w:t>
      </w:r>
    </w:p>
    <w:p w:rsidR="00472767" w:rsidRPr="009E3A88" w:rsidRDefault="00472767" w:rsidP="00472767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E3A88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:rsidR="00472767" w:rsidRDefault="00472767" w:rsidP="0047276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20"/>
      </w:tblGrid>
      <w:tr w:rsidR="00472767" w:rsidRPr="00A41800" w:rsidTr="0065634C">
        <w:trPr>
          <w:trHeight w:val="615"/>
        </w:trPr>
        <w:tc>
          <w:tcPr>
            <w:tcW w:w="2376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72767" w:rsidRPr="00A41800" w:rsidTr="0065634C">
        <w:trPr>
          <w:trHeight w:val="551"/>
        </w:trPr>
        <w:tc>
          <w:tcPr>
            <w:tcW w:w="2376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472767" w:rsidRPr="00A41800" w:rsidTr="0065634C">
        <w:trPr>
          <w:trHeight w:val="559"/>
        </w:trPr>
        <w:tc>
          <w:tcPr>
            <w:tcW w:w="2376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472767" w:rsidRPr="00790BCA" w:rsidRDefault="00472767" w:rsidP="0065634C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472767" w:rsidRPr="00196DD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Pr="00196DD7">
        <w:rPr>
          <w:rFonts w:asciiTheme="minorHAnsi" w:hAnsiTheme="minorHAnsi" w:cstheme="minorHAnsi"/>
          <w:sz w:val="24"/>
          <w:szCs w:val="24"/>
        </w:rPr>
        <w:t xml:space="preserve">uchazeč o </w:t>
      </w:r>
      <w:r w:rsidR="001473CB">
        <w:rPr>
          <w:rFonts w:ascii="Arial" w:hAnsi="Arial" w:cs="Arial"/>
          <w:color w:val="000000"/>
          <w:sz w:val="23"/>
          <w:szCs w:val="23"/>
        </w:rPr>
        <w:t>zakázku malého rozsahu</w:t>
      </w:r>
      <w:r w:rsidRPr="00196DD7">
        <w:rPr>
          <w:rFonts w:asciiTheme="minorHAnsi" w:hAnsiTheme="minorHAnsi" w:cstheme="minorHAnsi"/>
          <w:sz w:val="24"/>
          <w:szCs w:val="24"/>
        </w:rPr>
        <w:t xml:space="preserve"> s ná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196DD7">
        <w:rPr>
          <w:rFonts w:asciiTheme="minorHAnsi" w:hAnsiTheme="minorHAnsi" w:cstheme="minorHAnsi"/>
          <w:sz w:val="24"/>
          <w:szCs w:val="24"/>
        </w:rPr>
        <w:t>vem:</w:t>
      </w:r>
    </w:p>
    <w:p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EC6F03" w:rsidRPr="00E743FE" w:rsidTr="007045D4">
        <w:tc>
          <w:tcPr>
            <w:tcW w:w="4678" w:type="dxa"/>
            <w:vAlign w:val="center"/>
          </w:tcPr>
          <w:p w:rsidR="00EC6F03" w:rsidRPr="00CE5D44" w:rsidRDefault="00EC6F03" w:rsidP="001473CB">
            <w:pPr>
              <w:spacing w:line="280" w:lineRule="atLeas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,,</w:t>
            </w:r>
            <w:proofErr w:type="gramEnd"/>
            <w:r w:rsidR="001473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ÚPRAVY NÁVSI A AUTOBUSOVÉ ZASTÁVKY V OBCI ČAKOVIČKY</w:t>
            </w:r>
            <w:r>
              <w:rPr>
                <w:b/>
                <w:sz w:val="32"/>
                <w:szCs w:val="32"/>
              </w:rPr>
              <w:t>“</w:t>
            </w:r>
            <w:r w:rsidRPr="00CE5D4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EC6F03" w:rsidRPr="00E743FE" w:rsidRDefault="00EC6F03" w:rsidP="007045D4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472767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472767" w:rsidRPr="00CC7DBE" w:rsidRDefault="00472767" w:rsidP="00472767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:rsidR="00472767" w:rsidRPr="002D24E7" w:rsidRDefault="00472767" w:rsidP="00CC4F1F">
      <w:pPr>
        <w:shd w:val="clear" w:color="auto" w:fill="FFFFFF"/>
        <w:tabs>
          <w:tab w:val="left" w:pos="3840"/>
        </w:tabs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472767" w:rsidRDefault="00472767" w:rsidP="00472767">
      <w:pPr>
        <w:pStyle w:val="Textpsmene"/>
        <w:numPr>
          <w:ilvl w:val="0"/>
          <w:numId w:val="2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:rsidR="00472767" w:rsidRPr="00485A9C" w:rsidRDefault="00472767" w:rsidP="00472767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:rsidR="00472767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:rsidR="00472767" w:rsidRPr="00485A9C" w:rsidRDefault="00472767" w:rsidP="00472767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:rsidR="00472767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:rsidR="00472767" w:rsidRPr="00485A9C" w:rsidRDefault="00472767" w:rsidP="00472767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:rsidR="00472767" w:rsidRPr="00485A9C" w:rsidRDefault="00472767" w:rsidP="00472767">
      <w:pPr>
        <w:pStyle w:val="Textpsmene"/>
        <w:numPr>
          <w:ilvl w:val="0"/>
          <w:numId w:val="2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</w:t>
      </w:r>
      <w:r>
        <w:rPr>
          <w:rFonts w:asciiTheme="minorHAnsi" w:hAnsiTheme="minorHAnsi" w:cstheme="minorHAnsi"/>
        </w:rPr>
        <w:t>ákazem plnění veřejných zakázek.</w:t>
      </w:r>
    </w:p>
    <w:p w:rsidR="00472767" w:rsidRDefault="00472767" w:rsidP="0047276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</w:p>
    <w:p w:rsidR="00472767" w:rsidRPr="00CC7DBE" w:rsidRDefault="00472767" w:rsidP="00472767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201</w:t>
      </w:r>
      <w:r w:rsidR="00095C03">
        <w:rPr>
          <w:rFonts w:asciiTheme="minorHAnsi" w:hAnsiTheme="minorHAnsi" w:cstheme="minorHAnsi"/>
        </w:rPr>
        <w:t>9</w:t>
      </w:r>
    </w:p>
    <w:p w:rsidR="00472767" w:rsidRDefault="00472767" w:rsidP="00472767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6"/>
      </w:tblGrid>
      <w:tr w:rsidR="00472767" w:rsidRPr="00086A40" w:rsidTr="0065634C">
        <w:trPr>
          <w:trHeight w:val="664"/>
        </w:trPr>
        <w:tc>
          <w:tcPr>
            <w:tcW w:w="4077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</w:p>
        </w:tc>
      </w:tr>
      <w:tr w:rsidR="00472767" w:rsidRPr="00086A40" w:rsidTr="0065634C">
        <w:trPr>
          <w:trHeight w:val="688"/>
        </w:trPr>
        <w:tc>
          <w:tcPr>
            <w:tcW w:w="4077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472767" w:rsidRPr="00F614BA" w:rsidRDefault="00472767" w:rsidP="0065634C">
            <w:pPr>
              <w:rPr>
                <w:rFonts w:asciiTheme="minorHAnsi" w:hAnsiTheme="minorHAnsi" w:cstheme="minorHAnsi"/>
              </w:rPr>
            </w:pPr>
          </w:p>
        </w:tc>
      </w:tr>
    </w:tbl>
    <w:p w:rsidR="00567CEC" w:rsidRDefault="00567CEC"/>
    <w:sectPr w:rsidR="00567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79" w:rsidRDefault="00002179" w:rsidP="00931A3A">
      <w:r>
        <w:separator/>
      </w:r>
    </w:p>
  </w:endnote>
  <w:endnote w:type="continuationSeparator" w:id="0">
    <w:p w:rsidR="00002179" w:rsidRDefault="00002179" w:rsidP="009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79" w:rsidRDefault="00002179" w:rsidP="00931A3A">
      <w:r>
        <w:separator/>
      </w:r>
    </w:p>
  </w:footnote>
  <w:footnote w:type="continuationSeparator" w:id="0">
    <w:p w:rsidR="00002179" w:rsidRDefault="00002179" w:rsidP="0093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3A" w:rsidRDefault="00931A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67"/>
    <w:rsid w:val="00002179"/>
    <w:rsid w:val="00095C03"/>
    <w:rsid w:val="000A69E5"/>
    <w:rsid w:val="001473CB"/>
    <w:rsid w:val="001B5C41"/>
    <w:rsid w:val="002A6700"/>
    <w:rsid w:val="00364601"/>
    <w:rsid w:val="00472767"/>
    <w:rsid w:val="0056566B"/>
    <w:rsid w:val="00567CEC"/>
    <w:rsid w:val="0066409C"/>
    <w:rsid w:val="00693B49"/>
    <w:rsid w:val="008D5A0C"/>
    <w:rsid w:val="00931A3A"/>
    <w:rsid w:val="00A61032"/>
    <w:rsid w:val="00AA7143"/>
    <w:rsid w:val="00AD2247"/>
    <w:rsid w:val="00AF08A5"/>
    <w:rsid w:val="00B006C0"/>
    <w:rsid w:val="00B479A9"/>
    <w:rsid w:val="00C2548F"/>
    <w:rsid w:val="00CC4F1F"/>
    <w:rsid w:val="00D61CFA"/>
    <w:rsid w:val="00E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A21B"/>
  <w15:docId w15:val="{C92264B7-5092-48E6-9AC5-F4025E4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72767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2767"/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7276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72767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table" w:styleId="Mkatabulky">
    <w:name w:val="Table Grid"/>
    <w:basedOn w:val="Normlntabulka"/>
    <w:uiPriority w:val="99"/>
    <w:rsid w:val="004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1A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3364-2BF8-42CF-A608-AD0ACBB8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Semiánová</cp:lastModifiedBy>
  <cp:revision>3</cp:revision>
  <cp:lastPrinted>2018-04-13T06:29:00Z</cp:lastPrinted>
  <dcterms:created xsi:type="dcterms:W3CDTF">2019-09-18T06:58:00Z</dcterms:created>
  <dcterms:modified xsi:type="dcterms:W3CDTF">2019-10-15T09:28:00Z</dcterms:modified>
</cp:coreProperties>
</file>