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EB37" w14:textId="77777777" w:rsidR="00FA0F49" w:rsidRPr="00DF22B8" w:rsidRDefault="00FA0F49" w:rsidP="00FA0F49">
      <w:pPr>
        <w:jc w:val="center"/>
        <w:rPr>
          <w:rFonts w:ascii="Arial" w:eastAsia="Calibri" w:hAnsi="Arial" w:cs="Arial"/>
          <w:b/>
          <w:sz w:val="22"/>
          <w:szCs w:val="22"/>
          <w:lang w:eastAsia="en-US"/>
        </w:rPr>
      </w:pPr>
      <w:r w:rsidRPr="00DF22B8">
        <w:rPr>
          <w:rFonts w:ascii="Arial" w:eastAsia="Calibri" w:hAnsi="Arial" w:cs="Arial"/>
          <w:b/>
          <w:sz w:val="22"/>
          <w:szCs w:val="22"/>
          <w:lang w:eastAsia="en-US"/>
        </w:rPr>
        <w:t>KUPNÍ SMLOUVA</w:t>
      </w:r>
    </w:p>
    <w:p w14:paraId="3B1B5CD2" w14:textId="77777777" w:rsidR="00FA0F49" w:rsidRPr="00DF22B8" w:rsidRDefault="00FA0F49" w:rsidP="00FA0F49">
      <w:pPr>
        <w:jc w:val="center"/>
        <w:rPr>
          <w:rFonts w:ascii="Arial" w:eastAsia="Calibri" w:hAnsi="Arial" w:cs="Arial"/>
          <w:sz w:val="22"/>
          <w:szCs w:val="22"/>
          <w:lang w:eastAsia="en-US"/>
        </w:rPr>
      </w:pPr>
      <w:r w:rsidRPr="00DF22B8">
        <w:rPr>
          <w:rFonts w:ascii="Arial" w:eastAsia="Calibri" w:hAnsi="Arial" w:cs="Arial"/>
          <w:sz w:val="22"/>
          <w:szCs w:val="22"/>
          <w:lang w:eastAsia="en-US"/>
        </w:rPr>
        <w:t>v rámci výběrového řízení na veřejnou zakázku s názvem</w:t>
      </w:r>
    </w:p>
    <w:p w14:paraId="23C4B4D7" w14:textId="77777777" w:rsidR="00FA0F49" w:rsidRPr="00DF22B8" w:rsidRDefault="00FA0F49" w:rsidP="00FA0F49">
      <w:pPr>
        <w:jc w:val="center"/>
        <w:rPr>
          <w:rFonts w:ascii="Arial" w:eastAsia="Calibri" w:hAnsi="Arial" w:cs="Arial"/>
          <w:b/>
          <w:sz w:val="22"/>
          <w:szCs w:val="22"/>
        </w:rPr>
      </w:pPr>
      <w:r w:rsidRPr="00DF22B8">
        <w:rPr>
          <w:rFonts w:ascii="Arial" w:eastAsia="Calibri" w:hAnsi="Arial" w:cs="Arial"/>
          <w:b/>
          <w:sz w:val="22"/>
          <w:szCs w:val="22"/>
        </w:rPr>
        <w:t xml:space="preserve">„POŘÍZENÍ KOMUNÁLNÍ TECHNIKY PRO OBEC </w:t>
      </w:r>
      <w:r>
        <w:rPr>
          <w:rFonts w:ascii="Arial" w:eastAsia="Calibri" w:hAnsi="Arial" w:cs="Arial"/>
          <w:b/>
          <w:sz w:val="22"/>
          <w:szCs w:val="22"/>
        </w:rPr>
        <w:t>ČAKOVIČKY</w:t>
      </w:r>
      <w:r w:rsidRPr="00DF22B8">
        <w:rPr>
          <w:rFonts w:ascii="Arial" w:eastAsia="Calibri" w:hAnsi="Arial" w:cs="Arial"/>
          <w:b/>
          <w:sz w:val="22"/>
          <w:szCs w:val="22"/>
        </w:rPr>
        <w:t>“</w:t>
      </w:r>
    </w:p>
    <w:p w14:paraId="4C5A59B2" w14:textId="77777777" w:rsidR="00FA0F49" w:rsidRPr="00DF22B8" w:rsidRDefault="00FA0F49" w:rsidP="00FA0F49">
      <w:pPr>
        <w:jc w:val="center"/>
        <w:rPr>
          <w:rFonts w:ascii="Arial" w:eastAsia="Calibri" w:hAnsi="Arial" w:cs="Arial"/>
          <w:b/>
          <w:sz w:val="22"/>
          <w:szCs w:val="22"/>
        </w:rPr>
      </w:pPr>
    </w:p>
    <w:p w14:paraId="412FE758" w14:textId="77777777" w:rsidR="00FA0F49" w:rsidRPr="00DF22B8" w:rsidRDefault="00FA0F49" w:rsidP="00FA0F49">
      <w:pPr>
        <w:spacing w:after="160"/>
        <w:jc w:val="both"/>
        <w:rPr>
          <w:rFonts w:ascii="Arial" w:eastAsia="Calibri" w:hAnsi="Arial" w:cs="Arial"/>
          <w:b/>
          <w:sz w:val="18"/>
          <w:szCs w:val="18"/>
          <w:lang w:eastAsia="en-US"/>
        </w:rPr>
      </w:pPr>
      <w:r w:rsidRPr="00DF22B8">
        <w:rPr>
          <w:rFonts w:ascii="Arial" w:eastAsia="Calibri" w:hAnsi="Arial" w:cs="Arial"/>
          <w:b/>
          <w:sz w:val="18"/>
          <w:szCs w:val="18"/>
          <w:lang w:eastAsia="en-US"/>
        </w:rPr>
        <w:t>Kupní smlouva</w:t>
      </w:r>
    </w:p>
    <w:p w14:paraId="65CAE11A" w14:textId="77777777" w:rsidR="00FA0F49" w:rsidRPr="00DF22B8" w:rsidRDefault="00FA0F49" w:rsidP="00FA0F49">
      <w:pPr>
        <w:jc w:val="both"/>
        <w:rPr>
          <w:rFonts w:ascii="Arial" w:hAnsi="Arial" w:cs="Arial"/>
          <w:sz w:val="18"/>
          <w:szCs w:val="18"/>
          <w:lang w:eastAsia="en-US"/>
        </w:rPr>
      </w:pPr>
      <w:r w:rsidRPr="00DF22B8">
        <w:rPr>
          <w:rFonts w:ascii="Arial" w:hAnsi="Arial" w:cs="Arial"/>
          <w:sz w:val="18"/>
          <w:szCs w:val="18"/>
          <w:lang w:eastAsia="en-US"/>
        </w:rPr>
        <w:t>uzavřená podle § 2079 a násl. zákona č. 89/2012 Sb., občanského zákoníku, ve znění pozdějších předpisů, uzavřená mezi smluvními stranami (dále i jen jako „</w:t>
      </w:r>
      <w:r w:rsidRPr="00DF22B8">
        <w:rPr>
          <w:rFonts w:ascii="Arial" w:hAnsi="Arial" w:cs="Arial"/>
          <w:b/>
          <w:sz w:val="18"/>
          <w:szCs w:val="18"/>
          <w:lang w:eastAsia="en-US"/>
        </w:rPr>
        <w:t>Smlouva</w:t>
      </w:r>
      <w:r w:rsidRPr="00DF22B8">
        <w:rPr>
          <w:rFonts w:ascii="Arial" w:hAnsi="Arial" w:cs="Arial"/>
          <w:sz w:val="18"/>
          <w:szCs w:val="18"/>
          <w:lang w:eastAsia="en-US"/>
        </w:rPr>
        <w:t>“)</w:t>
      </w:r>
    </w:p>
    <w:p w14:paraId="332A7CE3" w14:textId="77777777" w:rsidR="00FA0F49" w:rsidRPr="00DF22B8" w:rsidRDefault="00FA0F49" w:rsidP="00FA0F49">
      <w:pPr>
        <w:jc w:val="both"/>
        <w:rPr>
          <w:rFonts w:ascii="Arial" w:hAnsi="Arial" w:cs="Arial"/>
          <w:sz w:val="18"/>
          <w:szCs w:val="18"/>
          <w:lang w:eastAsia="en-US"/>
        </w:rPr>
      </w:pPr>
    </w:p>
    <w:p w14:paraId="0005CD29" w14:textId="77777777" w:rsidR="00FA0F49" w:rsidRPr="00DF22B8" w:rsidRDefault="00FA0F49" w:rsidP="00FA0F49">
      <w:pPr>
        <w:rPr>
          <w:rFonts w:ascii="Arial" w:eastAsia="Calibri" w:hAnsi="Arial" w:cs="Arial"/>
          <w:b/>
          <w:sz w:val="18"/>
          <w:szCs w:val="18"/>
          <w:lang w:eastAsia="en-US"/>
        </w:rPr>
      </w:pPr>
      <w:r w:rsidRPr="00DF22B8">
        <w:rPr>
          <w:rFonts w:ascii="Arial" w:eastAsia="Calibri" w:hAnsi="Arial" w:cs="Arial"/>
          <w:b/>
          <w:sz w:val="18"/>
          <w:szCs w:val="18"/>
          <w:lang w:eastAsia="en-US"/>
        </w:rPr>
        <w:t>Název:</w:t>
      </w:r>
      <w:r w:rsidRPr="00DF22B8">
        <w:rPr>
          <w:rFonts w:ascii="Arial" w:eastAsia="Calibri" w:hAnsi="Arial" w:cs="Arial"/>
          <w:b/>
          <w:sz w:val="18"/>
          <w:szCs w:val="18"/>
          <w:lang w:eastAsia="en-US"/>
        </w:rPr>
        <w:tab/>
      </w:r>
      <w:r w:rsidRPr="00DF22B8">
        <w:rPr>
          <w:rFonts w:ascii="Arial" w:eastAsia="Calibri" w:hAnsi="Arial" w:cs="Arial"/>
          <w:b/>
          <w:sz w:val="18"/>
          <w:szCs w:val="18"/>
          <w:lang w:eastAsia="en-US"/>
        </w:rPr>
        <w:tab/>
      </w:r>
      <w:r w:rsidRPr="00DF22B8">
        <w:rPr>
          <w:rFonts w:ascii="Arial" w:eastAsia="Calibri" w:hAnsi="Arial" w:cs="Arial"/>
          <w:b/>
          <w:sz w:val="18"/>
          <w:szCs w:val="18"/>
          <w:lang w:eastAsia="en-US"/>
        </w:rPr>
        <w:tab/>
        <w:t xml:space="preserve">OBEC </w:t>
      </w:r>
      <w:r>
        <w:rPr>
          <w:rFonts w:ascii="Arial" w:eastAsia="Calibri" w:hAnsi="Arial" w:cs="Arial"/>
          <w:b/>
          <w:sz w:val="18"/>
          <w:szCs w:val="18"/>
          <w:lang w:eastAsia="en-US"/>
        </w:rPr>
        <w:t>ČAKOVIČKY</w:t>
      </w:r>
      <w:r w:rsidRPr="00DF22B8">
        <w:rPr>
          <w:rFonts w:ascii="Arial" w:eastAsia="Calibri" w:hAnsi="Arial" w:cs="Arial"/>
          <w:b/>
          <w:sz w:val="18"/>
          <w:szCs w:val="18"/>
          <w:lang w:eastAsia="en-US"/>
        </w:rPr>
        <w:t xml:space="preserve">  </w:t>
      </w:r>
    </w:p>
    <w:p w14:paraId="799C5650" w14:textId="77777777" w:rsidR="00FA0F49" w:rsidRPr="00DF22B8" w:rsidRDefault="00FA0F49" w:rsidP="00FA0F49">
      <w:pPr>
        <w:rPr>
          <w:rFonts w:ascii="Arial" w:eastAsia="Calibri" w:hAnsi="Arial" w:cs="Arial"/>
          <w:bCs/>
          <w:sz w:val="18"/>
          <w:szCs w:val="18"/>
          <w:lang w:eastAsia="en-US"/>
        </w:rPr>
      </w:pPr>
      <w:r w:rsidRPr="00DF22B8">
        <w:rPr>
          <w:rFonts w:ascii="Arial" w:eastAsia="Calibri" w:hAnsi="Arial" w:cs="Arial"/>
          <w:bCs/>
          <w:sz w:val="18"/>
          <w:szCs w:val="18"/>
          <w:lang w:eastAsia="en-US"/>
        </w:rPr>
        <w:t xml:space="preserve">Sídlo: </w:t>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r>
      <w:r>
        <w:rPr>
          <w:rFonts w:ascii="Arial" w:eastAsia="Calibri" w:hAnsi="Arial" w:cs="Arial"/>
          <w:bCs/>
          <w:sz w:val="18"/>
          <w:szCs w:val="18"/>
          <w:lang w:eastAsia="en-US"/>
        </w:rPr>
        <w:t>Kojetická 32, 250 63 Čakovičky</w:t>
      </w:r>
    </w:p>
    <w:p w14:paraId="7DA832A5" w14:textId="77777777" w:rsidR="00FA0F49" w:rsidRPr="00DF22B8" w:rsidRDefault="00FA0F49" w:rsidP="00FA0F49">
      <w:pPr>
        <w:rPr>
          <w:rFonts w:ascii="Arial" w:eastAsia="Calibri" w:hAnsi="Arial" w:cs="Arial"/>
          <w:bCs/>
          <w:sz w:val="18"/>
          <w:szCs w:val="18"/>
          <w:lang w:eastAsia="en-US"/>
        </w:rPr>
      </w:pPr>
      <w:r w:rsidRPr="00DF22B8">
        <w:rPr>
          <w:rFonts w:ascii="Arial" w:eastAsia="Calibri" w:hAnsi="Arial" w:cs="Arial"/>
          <w:bCs/>
          <w:sz w:val="18"/>
          <w:szCs w:val="18"/>
          <w:lang w:eastAsia="en-US"/>
        </w:rPr>
        <w:t>Zastoupený:</w:t>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r>
      <w:r>
        <w:rPr>
          <w:rFonts w:ascii="Arial" w:eastAsia="Calibri" w:hAnsi="Arial" w:cs="Arial"/>
          <w:bCs/>
          <w:sz w:val="18"/>
          <w:szCs w:val="18"/>
          <w:lang w:eastAsia="en-US"/>
        </w:rPr>
        <w:t>Karel Tomášek</w:t>
      </w:r>
      <w:r w:rsidRPr="00DF22B8">
        <w:rPr>
          <w:rFonts w:ascii="Arial" w:eastAsia="Calibri" w:hAnsi="Arial" w:cs="Arial"/>
          <w:bCs/>
          <w:sz w:val="18"/>
          <w:szCs w:val="18"/>
          <w:lang w:eastAsia="en-US"/>
        </w:rPr>
        <w:t>, starost</w:t>
      </w:r>
      <w:r>
        <w:rPr>
          <w:rFonts w:ascii="Arial" w:eastAsia="Calibri" w:hAnsi="Arial" w:cs="Arial"/>
          <w:bCs/>
          <w:sz w:val="18"/>
          <w:szCs w:val="18"/>
          <w:lang w:eastAsia="en-US"/>
        </w:rPr>
        <w:t>a</w:t>
      </w:r>
      <w:r w:rsidRPr="00DF22B8">
        <w:rPr>
          <w:rFonts w:ascii="Arial" w:eastAsia="Calibri" w:hAnsi="Arial" w:cs="Arial"/>
          <w:bCs/>
          <w:sz w:val="18"/>
          <w:szCs w:val="18"/>
          <w:lang w:eastAsia="en-US"/>
        </w:rPr>
        <w:t xml:space="preserve"> obce</w:t>
      </w:r>
    </w:p>
    <w:p w14:paraId="38ABEE2F" w14:textId="77777777" w:rsidR="00FA0F49" w:rsidRPr="00DF22B8" w:rsidRDefault="00FA0F49" w:rsidP="00FA0F49">
      <w:pPr>
        <w:rPr>
          <w:rFonts w:ascii="Arial" w:eastAsia="Calibri" w:hAnsi="Arial" w:cs="Arial"/>
          <w:bCs/>
          <w:sz w:val="18"/>
          <w:szCs w:val="18"/>
          <w:lang w:eastAsia="en-US"/>
        </w:rPr>
      </w:pPr>
      <w:r w:rsidRPr="00DF22B8">
        <w:rPr>
          <w:rFonts w:ascii="Arial" w:eastAsia="Calibri" w:hAnsi="Arial" w:cs="Arial"/>
          <w:bCs/>
          <w:sz w:val="18"/>
          <w:szCs w:val="18"/>
          <w:lang w:eastAsia="en-US"/>
        </w:rPr>
        <w:t xml:space="preserve">IČ: </w:t>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t>00</w:t>
      </w:r>
      <w:r>
        <w:rPr>
          <w:rFonts w:ascii="Arial" w:eastAsia="Calibri" w:hAnsi="Arial" w:cs="Arial"/>
          <w:bCs/>
          <w:sz w:val="18"/>
          <w:szCs w:val="18"/>
          <w:lang w:eastAsia="en-US"/>
        </w:rPr>
        <w:t>640115</w:t>
      </w:r>
      <w:r w:rsidRPr="00DF22B8">
        <w:rPr>
          <w:rFonts w:ascii="Arial" w:eastAsia="Calibri" w:hAnsi="Arial" w:cs="Arial"/>
          <w:bCs/>
          <w:sz w:val="18"/>
          <w:szCs w:val="18"/>
          <w:lang w:eastAsia="en-US"/>
        </w:rPr>
        <w:t xml:space="preserve"> </w:t>
      </w:r>
    </w:p>
    <w:p w14:paraId="36DD5FDC" w14:textId="77777777" w:rsidR="00FA0F49" w:rsidRPr="00DF22B8" w:rsidRDefault="00FA0F49" w:rsidP="00FA0F49">
      <w:pPr>
        <w:rPr>
          <w:rFonts w:ascii="Arial" w:eastAsia="Calibri" w:hAnsi="Arial" w:cs="Arial"/>
          <w:bCs/>
          <w:sz w:val="18"/>
          <w:szCs w:val="18"/>
          <w:lang w:eastAsia="en-US"/>
        </w:rPr>
      </w:pPr>
      <w:r w:rsidRPr="00DF22B8">
        <w:rPr>
          <w:rFonts w:ascii="Arial" w:eastAsia="Calibri" w:hAnsi="Arial" w:cs="Arial"/>
          <w:bCs/>
          <w:sz w:val="18"/>
          <w:szCs w:val="18"/>
          <w:lang w:eastAsia="en-US"/>
        </w:rPr>
        <w:t xml:space="preserve">DIČ: </w:t>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t>CZ00</w:t>
      </w:r>
      <w:r>
        <w:rPr>
          <w:rFonts w:ascii="Arial" w:eastAsia="Calibri" w:hAnsi="Arial" w:cs="Arial"/>
          <w:bCs/>
          <w:sz w:val="18"/>
          <w:szCs w:val="18"/>
          <w:lang w:eastAsia="en-US"/>
        </w:rPr>
        <w:t>640115</w:t>
      </w:r>
    </w:p>
    <w:p w14:paraId="65B34C24" w14:textId="77777777" w:rsidR="00FA0F49" w:rsidRPr="00DF22B8" w:rsidRDefault="00FA0F49" w:rsidP="00FA0F49">
      <w:pPr>
        <w:rPr>
          <w:rFonts w:ascii="Arial" w:eastAsia="Calibri" w:hAnsi="Arial" w:cs="Arial"/>
          <w:bCs/>
          <w:sz w:val="18"/>
          <w:szCs w:val="18"/>
          <w:lang w:eastAsia="en-US"/>
        </w:rPr>
      </w:pPr>
      <w:r w:rsidRPr="00DF22B8">
        <w:rPr>
          <w:rFonts w:ascii="Arial" w:eastAsia="Calibri" w:hAnsi="Arial" w:cs="Arial"/>
          <w:bCs/>
          <w:sz w:val="18"/>
          <w:szCs w:val="18"/>
          <w:lang w:eastAsia="en-US"/>
        </w:rPr>
        <w:t>Bank. spojení:</w:t>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r>
      <w:r>
        <w:rPr>
          <w:rFonts w:ascii="Arial" w:eastAsia="Calibri" w:hAnsi="Arial" w:cs="Arial"/>
          <w:bCs/>
          <w:sz w:val="18"/>
          <w:szCs w:val="18"/>
          <w:lang w:eastAsia="en-US"/>
        </w:rPr>
        <w:t>490 495 359/0800</w:t>
      </w:r>
      <w:r w:rsidRPr="00DF22B8">
        <w:rPr>
          <w:rFonts w:ascii="Arial" w:eastAsia="Calibri" w:hAnsi="Arial" w:cs="Arial"/>
          <w:bCs/>
          <w:sz w:val="18"/>
          <w:szCs w:val="18"/>
          <w:lang w:eastAsia="en-US"/>
        </w:rPr>
        <w:t xml:space="preserve">    </w:t>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t xml:space="preserve"> </w:t>
      </w:r>
    </w:p>
    <w:p w14:paraId="2A7CFD63" w14:textId="77777777" w:rsidR="00FA0F49" w:rsidRPr="00DF22B8" w:rsidRDefault="00FA0F49" w:rsidP="00FA0F49">
      <w:pPr>
        <w:rPr>
          <w:rFonts w:ascii="Arial" w:eastAsia="Calibri" w:hAnsi="Arial" w:cs="Arial"/>
          <w:bCs/>
          <w:sz w:val="18"/>
          <w:szCs w:val="18"/>
          <w:lang w:eastAsia="en-US"/>
        </w:rPr>
      </w:pPr>
      <w:r w:rsidRPr="00DF22B8">
        <w:rPr>
          <w:rFonts w:ascii="Arial" w:eastAsia="Calibri" w:hAnsi="Arial" w:cs="Arial"/>
          <w:bCs/>
          <w:sz w:val="18"/>
          <w:szCs w:val="18"/>
          <w:lang w:eastAsia="en-US"/>
        </w:rPr>
        <w:t xml:space="preserve">tel.: </w:t>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r>
      <w:r>
        <w:rPr>
          <w:rFonts w:ascii="Arial" w:eastAsia="Calibri" w:hAnsi="Arial" w:cs="Arial"/>
          <w:bCs/>
          <w:sz w:val="18"/>
          <w:szCs w:val="18"/>
          <w:lang w:eastAsia="en-US"/>
        </w:rPr>
        <w:t>315 682 286</w:t>
      </w:r>
      <w:r w:rsidRPr="00DF22B8">
        <w:rPr>
          <w:rFonts w:ascii="Arial" w:eastAsia="Calibri" w:hAnsi="Arial" w:cs="Arial"/>
          <w:bCs/>
          <w:sz w:val="18"/>
          <w:szCs w:val="18"/>
          <w:lang w:eastAsia="en-US"/>
        </w:rPr>
        <w:t xml:space="preserve"> </w:t>
      </w:r>
    </w:p>
    <w:p w14:paraId="18117F8E" w14:textId="77777777" w:rsidR="00FA0F49" w:rsidRDefault="00FA0F49" w:rsidP="00FA0F49">
      <w:pPr>
        <w:rPr>
          <w:rFonts w:ascii="Arial" w:eastAsia="Calibri" w:hAnsi="Arial" w:cs="Arial"/>
          <w:bCs/>
          <w:sz w:val="18"/>
          <w:szCs w:val="18"/>
          <w:lang w:eastAsia="en-US"/>
        </w:rPr>
      </w:pPr>
      <w:r w:rsidRPr="00DF22B8">
        <w:rPr>
          <w:rFonts w:ascii="Arial" w:eastAsia="Calibri" w:hAnsi="Arial" w:cs="Arial"/>
          <w:bCs/>
          <w:sz w:val="18"/>
          <w:szCs w:val="18"/>
          <w:lang w:eastAsia="en-US"/>
        </w:rPr>
        <w:t>E-</w:t>
      </w:r>
      <w:proofErr w:type="spellStart"/>
      <w:proofErr w:type="gramStart"/>
      <w:r w:rsidRPr="00DF22B8">
        <w:rPr>
          <w:rFonts w:ascii="Arial" w:eastAsia="Calibri" w:hAnsi="Arial" w:cs="Arial"/>
          <w:bCs/>
          <w:sz w:val="18"/>
          <w:szCs w:val="18"/>
          <w:lang w:eastAsia="en-US"/>
        </w:rPr>
        <w:t>ma</w:t>
      </w:r>
      <w:r>
        <w:rPr>
          <w:rFonts w:ascii="Arial" w:eastAsia="Calibri" w:hAnsi="Arial" w:cs="Arial"/>
          <w:bCs/>
          <w:sz w:val="18"/>
          <w:szCs w:val="18"/>
          <w:lang w:eastAsia="en-US"/>
        </w:rPr>
        <w:t>l</w:t>
      </w:r>
      <w:proofErr w:type="spellEnd"/>
      <w:r>
        <w:rPr>
          <w:rFonts w:ascii="Arial" w:eastAsia="Calibri" w:hAnsi="Arial" w:cs="Arial"/>
          <w:bCs/>
          <w:sz w:val="18"/>
          <w:szCs w:val="18"/>
          <w:lang w:eastAsia="en-US"/>
        </w:rPr>
        <w:t xml:space="preserve">:   </w:t>
      </w:r>
      <w:proofErr w:type="gramEnd"/>
      <w:r>
        <w:rPr>
          <w:rFonts w:ascii="Arial" w:eastAsia="Calibri" w:hAnsi="Arial" w:cs="Arial"/>
          <w:bCs/>
          <w:sz w:val="18"/>
          <w:szCs w:val="18"/>
          <w:lang w:eastAsia="en-US"/>
        </w:rPr>
        <w:t xml:space="preserve">                             obec@cakovicky.cz</w:t>
      </w:r>
      <w:r w:rsidRPr="00DF22B8">
        <w:rPr>
          <w:rFonts w:ascii="Arial" w:eastAsia="Calibri" w:hAnsi="Arial" w:cs="Arial"/>
          <w:b/>
          <w:sz w:val="18"/>
          <w:szCs w:val="18"/>
          <w:lang w:eastAsia="en-US"/>
        </w:rPr>
        <w:t xml:space="preserve"> </w:t>
      </w:r>
      <w:r w:rsidRPr="00DF22B8">
        <w:rPr>
          <w:rFonts w:ascii="Arial" w:eastAsia="Calibri" w:hAnsi="Arial" w:cs="Arial"/>
          <w:bCs/>
          <w:sz w:val="18"/>
          <w:szCs w:val="18"/>
          <w:lang w:eastAsia="en-US"/>
        </w:rPr>
        <w:t xml:space="preserve"> </w:t>
      </w:r>
    </w:p>
    <w:p w14:paraId="72573416" w14:textId="0D237C64" w:rsidR="00FA0F49" w:rsidRPr="00DF22B8" w:rsidRDefault="00FA0F49" w:rsidP="00FA0F49">
      <w:pPr>
        <w:rPr>
          <w:rFonts w:ascii="Arial" w:eastAsia="Calibri" w:hAnsi="Arial" w:cs="Arial"/>
          <w:bCs/>
          <w:sz w:val="18"/>
          <w:szCs w:val="18"/>
          <w:lang w:eastAsia="en-US"/>
        </w:rPr>
      </w:pPr>
      <w:r w:rsidRPr="00DF22B8">
        <w:rPr>
          <w:rFonts w:ascii="Arial" w:eastAsia="Calibri" w:hAnsi="Arial" w:cs="Arial"/>
          <w:bCs/>
          <w:sz w:val="18"/>
          <w:szCs w:val="18"/>
          <w:lang w:eastAsia="en-US"/>
        </w:rPr>
        <w:tab/>
      </w:r>
      <w:r w:rsidRPr="00DF22B8">
        <w:rPr>
          <w:rFonts w:ascii="Arial" w:eastAsia="Calibri" w:hAnsi="Arial" w:cs="Arial"/>
          <w:bCs/>
          <w:sz w:val="18"/>
          <w:szCs w:val="18"/>
          <w:lang w:eastAsia="en-US"/>
        </w:rPr>
        <w:tab/>
        <w:t xml:space="preserve">   </w:t>
      </w:r>
      <w:r w:rsidRPr="00DF22B8">
        <w:rPr>
          <w:rFonts w:ascii="Arial" w:hAnsi="Arial" w:cs="Arial"/>
          <w:sz w:val="18"/>
          <w:szCs w:val="18"/>
        </w:rPr>
        <w:t xml:space="preserve"> </w:t>
      </w:r>
      <w:r w:rsidR="006D320D">
        <w:rPr>
          <w:rFonts w:ascii="Arial" w:hAnsi="Arial" w:cs="Arial"/>
          <w:sz w:val="18"/>
          <w:szCs w:val="18"/>
        </w:rPr>
        <w:t>*</w:t>
      </w:r>
    </w:p>
    <w:p w14:paraId="16763777" w14:textId="77777777" w:rsidR="00FA0F49" w:rsidRPr="00DF22B8" w:rsidRDefault="00FA0F49" w:rsidP="00FA0F49">
      <w:pPr>
        <w:autoSpaceDE w:val="0"/>
        <w:autoSpaceDN w:val="0"/>
        <w:adjustRightInd w:val="0"/>
        <w:jc w:val="both"/>
        <w:rPr>
          <w:rFonts w:ascii="Arial" w:eastAsia="Calibri" w:hAnsi="Arial" w:cs="Arial"/>
          <w:color w:val="000000"/>
          <w:sz w:val="18"/>
          <w:szCs w:val="18"/>
          <w:lang w:eastAsia="en-US"/>
        </w:rPr>
      </w:pPr>
      <w:r w:rsidRPr="00DF22B8">
        <w:rPr>
          <w:rFonts w:ascii="Arial" w:eastAsia="Calibri" w:hAnsi="Arial" w:cs="Arial"/>
          <w:color w:val="000000"/>
          <w:sz w:val="18"/>
          <w:szCs w:val="18"/>
          <w:lang w:eastAsia="en-US"/>
        </w:rPr>
        <w:t xml:space="preserve">na straně jedné a dále v textu jako </w:t>
      </w:r>
      <w:r w:rsidRPr="00DF22B8">
        <w:rPr>
          <w:rFonts w:ascii="Arial" w:eastAsia="Calibri" w:hAnsi="Arial" w:cs="Arial"/>
          <w:b/>
          <w:color w:val="000000"/>
          <w:sz w:val="18"/>
          <w:szCs w:val="18"/>
          <w:lang w:eastAsia="en-US"/>
        </w:rPr>
        <w:t>„Kupující“</w:t>
      </w:r>
    </w:p>
    <w:p w14:paraId="503A934A" w14:textId="77777777" w:rsidR="00FA0F49" w:rsidRPr="00DF22B8" w:rsidRDefault="00FA0F49" w:rsidP="00FA0F49">
      <w:pPr>
        <w:autoSpaceDE w:val="0"/>
        <w:autoSpaceDN w:val="0"/>
        <w:adjustRightInd w:val="0"/>
        <w:jc w:val="both"/>
        <w:rPr>
          <w:rFonts w:ascii="Arial" w:eastAsia="Calibri" w:hAnsi="Arial" w:cs="Arial"/>
          <w:color w:val="000000"/>
          <w:sz w:val="18"/>
          <w:szCs w:val="18"/>
          <w:lang w:eastAsia="en-US"/>
        </w:rPr>
      </w:pPr>
      <w:r w:rsidRPr="00DF22B8">
        <w:rPr>
          <w:rFonts w:ascii="Arial" w:eastAsia="Calibri" w:hAnsi="Arial" w:cs="Arial"/>
          <w:color w:val="000000"/>
          <w:sz w:val="18"/>
          <w:szCs w:val="18"/>
          <w:lang w:eastAsia="en-US"/>
        </w:rPr>
        <w:t xml:space="preserve"> </w:t>
      </w:r>
    </w:p>
    <w:p w14:paraId="72316D86" w14:textId="77777777" w:rsidR="00FA0F49" w:rsidRPr="00DF22B8" w:rsidRDefault="00FA0F49" w:rsidP="00FA0F49">
      <w:pPr>
        <w:autoSpaceDE w:val="0"/>
        <w:autoSpaceDN w:val="0"/>
        <w:adjustRightInd w:val="0"/>
        <w:jc w:val="both"/>
        <w:rPr>
          <w:rFonts w:ascii="Arial" w:eastAsia="Calibri" w:hAnsi="Arial" w:cs="Arial"/>
          <w:color w:val="000000"/>
          <w:sz w:val="18"/>
          <w:szCs w:val="18"/>
          <w:lang w:eastAsia="en-US"/>
        </w:rPr>
      </w:pPr>
    </w:p>
    <w:p w14:paraId="6D43A03E" w14:textId="77777777" w:rsidR="00FA0F49" w:rsidRPr="00DF22B8" w:rsidRDefault="00FA0F49" w:rsidP="00FA0F49">
      <w:pPr>
        <w:shd w:val="clear" w:color="auto" w:fill="F2F2F2"/>
        <w:autoSpaceDE w:val="0"/>
        <w:autoSpaceDN w:val="0"/>
        <w:adjustRightInd w:val="0"/>
        <w:spacing w:line="480" w:lineRule="auto"/>
        <w:jc w:val="both"/>
        <w:rPr>
          <w:rFonts w:ascii="Arial" w:eastAsia="Calibri" w:hAnsi="Arial" w:cs="Arial"/>
          <w:b/>
          <w:bCs/>
          <w:color w:val="000000"/>
          <w:sz w:val="18"/>
          <w:szCs w:val="18"/>
          <w:lang w:eastAsia="en-US"/>
        </w:rPr>
      </w:pPr>
      <w:r w:rsidRPr="00DF22B8">
        <w:rPr>
          <w:rFonts w:ascii="Arial" w:eastAsia="Calibri" w:hAnsi="Arial" w:cs="Arial"/>
          <w:b/>
          <w:bCs/>
          <w:color w:val="000000"/>
          <w:sz w:val="18"/>
          <w:szCs w:val="18"/>
          <w:lang w:eastAsia="en-US"/>
        </w:rPr>
        <w:t>Název……………………………………………………………………………………………</w:t>
      </w:r>
      <w:proofErr w:type="gramStart"/>
      <w:r w:rsidRPr="00DF22B8">
        <w:rPr>
          <w:rFonts w:ascii="Arial" w:eastAsia="Calibri" w:hAnsi="Arial" w:cs="Arial"/>
          <w:b/>
          <w:bCs/>
          <w:color w:val="000000"/>
          <w:sz w:val="18"/>
          <w:szCs w:val="18"/>
          <w:lang w:eastAsia="en-US"/>
        </w:rPr>
        <w:t>…….</w:t>
      </w:r>
      <w:proofErr w:type="gramEnd"/>
      <w:r w:rsidRPr="00DF22B8">
        <w:rPr>
          <w:rFonts w:ascii="Arial" w:eastAsia="Calibri" w:hAnsi="Arial" w:cs="Arial"/>
          <w:b/>
          <w:bCs/>
          <w:color w:val="000000"/>
          <w:sz w:val="18"/>
          <w:szCs w:val="18"/>
          <w:lang w:eastAsia="en-US"/>
        </w:rPr>
        <w:t>.</w:t>
      </w:r>
    </w:p>
    <w:p w14:paraId="56676062" w14:textId="77777777" w:rsidR="00FA0F49" w:rsidRPr="00DF22B8" w:rsidRDefault="00FA0F49" w:rsidP="00FA0F49">
      <w:pPr>
        <w:shd w:val="clear" w:color="auto" w:fill="F2F2F2"/>
        <w:autoSpaceDE w:val="0"/>
        <w:autoSpaceDN w:val="0"/>
        <w:adjustRightInd w:val="0"/>
        <w:spacing w:line="480" w:lineRule="auto"/>
        <w:jc w:val="both"/>
        <w:rPr>
          <w:rFonts w:ascii="Arial" w:eastAsia="Calibri" w:hAnsi="Arial" w:cs="Arial"/>
          <w:color w:val="000000"/>
          <w:sz w:val="18"/>
          <w:szCs w:val="18"/>
          <w:lang w:eastAsia="en-US"/>
        </w:rPr>
      </w:pPr>
      <w:r w:rsidRPr="00DF22B8">
        <w:rPr>
          <w:rFonts w:ascii="Arial" w:eastAsia="Calibri" w:hAnsi="Arial" w:cs="Arial"/>
          <w:color w:val="000000"/>
          <w:sz w:val="18"/>
          <w:szCs w:val="18"/>
          <w:lang w:eastAsia="en-US"/>
        </w:rPr>
        <w:t>se sídlem/místem podnikání</w:t>
      </w:r>
      <w:proofErr w:type="gramStart"/>
      <w:r w:rsidRPr="00DF22B8">
        <w:rPr>
          <w:rFonts w:ascii="Arial" w:eastAsia="Calibri" w:hAnsi="Arial" w:cs="Arial"/>
          <w:color w:val="000000"/>
          <w:sz w:val="18"/>
          <w:szCs w:val="18"/>
          <w:lang w:eastAsia="en-US"/>
        </w:rPr>
        <w:t>…….</w:t>
      </w:r>
      <w:proofErr w:type="gramEnd"/>
      <w:r w:rsidRPr="00DF22B8">
        <w:rPr>
          <w:rFonts w:ascii="Arial" w:eastAsia="Calibri" w:hAnsi="Arial" w:cs="Arial"/>
          <w:color w:val="000000"/>
          <w:sz w:val="18"/>
          <w:szCs w:val="18"/>
          <w:lang w:eastAsia="en-US"/>
        </w:rPr>
        <w:t>………………………...………………….………………….……..</w:t>
      </w:r>
    </w:p>
    <w:p w14:paraId="56E9852A" w14:textId="77777777" w:rsidR="00FA0F49" w:rsidRPr="00DF22B8" w:rsidRDefault="00FA0F49" w:rsidP="00FA0F49">
      <w:pPr>
        <w:shd w:val="clear" w:color="auto" w:fill="F2F2F2"/>
        <w:autoSpaceDE w:val="0"/>
        <w:autoSpaceDN w:val="0"/>
        <w:adjustRightInd w:val="0"/>
        <w:spacing w:line="480" w:lineRule="auto"/>
        <w:jc w:val="both"/>
        <w:rPr>
          <w:rFonts w:ascii="Arial" w:eastAsia="Calibri" w:hAnsi="Arial" w:cs="Arial"/>
          <w:color w:val="000000"/>
          <w:sz w:val="18"/>
          <w:szCs w:val="18"/>
          <w:lang w:eastAsia="en-US"/>
        </w:rPr>
      </w:pPr>
      <w:proofErr w:type="gramStart"/>
      <w:r w:rsidRPr="00DF22B8">
        <w:rPr>
          <w:rFonts w:ascii="Arial" w:eastAsia="Calibri" w:hAnsi="Arial" w:cs="Arial"/>
          <w:color w:val="000000"/>
          <w:sz w:val="18"/>
          <w:szCs w:val="18"/>
          <w:lang w:eastAsia="en-US"/>
        </w:rPr>
        <w:t>IČ:…</w:t>
      </w:r>
      <w:proofErr w:type="gramEnd"/>
      <w:r w:rsidRPr="00DF22B8">
        <w:rPr>
          <w:rFonts w:ascii="Arial" w:eastAsia="Calibri" w:hAnsi="Arial" w:cs="Arial"/>
          <w:color w:val="000000"/>
          <w:sz w:val="18"/>
          <w:szCs w:val="18"/>
          <w:lang w:eastAsia="en-US"/>
        </w:rPr>
        <w:t>…………………………………..………DIČ:………………………………………………….……..</w:t>
      </w:r>
    </w:p>
    <w:p w14:paraId="57A675DF" w14:textId="77777777" w:rsidR="00FA0F49" w:rsidRPr="00DF22B8" w:rsidRDefault="00FA0F49" w:rsidP="00FA0F49">
      <w:pPr>
        <w:shd w:val="clear" w:color="auto" w:fill="F2F2F2"/>
        <w:autoSpaceDE w:val="0"/>
        <w:autoSpaceDN w:val="0"/>
        <w:adjustRightInd w:val="0"/>
        <w:spacing w:line="480" w:lineRule="auto"/>
        <w:jc w:val="both"/>
        <w:rPr>
          <w:rFonts w:ascii="Arial" w:eastAsia="Calibri" w:hAnsi="Arial" w:cs="Arial"/>
          <w:color w:val="000000"/>
          <w:sz w:val="18"/>
          <w:szCs w:val="18"/>
          <w:lang w:eastAsia="en-US"/>
        </w:rPr>
      </w:pPr>
      <w:r w:rsidRPr="00DF22B8">
        <w:rPr>
          <w:rFonts w:ascii="Arial" w:eastAsia="Calibri" w:hAnsi="Arial" w:cs="Arial"/>
          <w:color w:val="000000"/>
          <w:sz w:val="18"/>
          <w:szCs w:val="18"/>
          <w:lang w:eastAsia="en-US"/>
        </w:rPr>
        <w:t>zastoupený ………………………………………………………</w:t>
      </w:r>
      <w:proofErr w:type="gramStart"/>
      <w:r w:rsidRPr="00DF22B8">
        <w:rPr>
          <w:rFonts w:ascii="Arial" w:eastAsia="Calibri" w:hAnsi="Arial" w:cs="Arial"/>
          <w:color w:val="000000"/>
          <w:sz w:val="18"/>
          <w:szCs w:val="18"/>
          <w:lang w:eastAsia="en-US"/>
        </w:rPr>
        <w:t>…….</w:t>
      </w:r>
      <w:proofErr w:type="gramEnd"/>
      <w:r w:rsidRPr="00DF22B8">
        <w:rPr>
          <w:rFonts w:ascii="Arial" w:eastAsia="Calibri" w:hAnsi="Arial" w:cs="Arial"/>
          <w:color w:val="000000"/>
          <w:sz w:val="18"/>
          <w:szCs w:val="18"/>
          <w:lang w:eastAsia="en-US"/>
        </w:rPr>
        <w:t>…………………….……………...</w:t>
      </w:r>
    </w:p>
    <w:p w14:paraId="2804CF25" w14:textId="77777777" w:rsidR="00FA0F49" w:rsidRPr="00DF22B8" w:rsidRDefault="00FA0F49" w:rsidP="00FA0F49">
      <w:pPr>
        <w:shd w:val="clear" w:color="auto" w:fill="F2F2F2"/>
        <w:autoSpaceDE w:val="0"/>
        <w:autoSpaceDN w:val="0"/>
        <w:adjustRightInd w:val="0"/>
        <w:spacing w:line="480" w:lineRule="auto"/>
        <w:jc w:val="both"/>
        <w:rPr>
          <w:rFonts w:ascii="Arial" w:eastAsia="Calibri" w:hAnsi="Arial" w:cs="Arial"/>
          <w:color w:val="000000"/>
          <w:sz w:val="18"/>
          <w:szCs w:val="18"/>
          <w:lang w:eastAsia="en-US"/>
        </w:rPr>
      </w:pPr>
      <w:r w:rsidRPr="00DF22B8">
        <w:rPr>
          <w:rFonts w:ascii="Arial" w:eastAsia="Calibri" w:hAnsi="Arial" w:cs="Arial"/>
          <w:color w:val="000000"/>
          <w:sz w:val="18"/>
          <w:szCs w:val="18"/>
          <w:lang w:eastAsia="en-US"/>
        </w:rPr>
        <w:t>zapsaný v …………………………………………………………………………</w:t>
      </w:r>
      <w:proofErr w:type="gramStart"/>
      <w:r w:rsidRPr="00DF22B8">
        <w:rPr>
          <w:rFonts w:ascii="Arial" w:eastAsia="Calibri" w:hAnsi="Arial" w:cs="Arial"/>
          <w:color w:val="000000"/>
          <w:sz w:val="18"/>
          <w:szCs w:val="18"/>
          <w:lang w:eastAsia="en-US"/>
        </w:rPr>
        <w:t>…….</w:t>
      </w:r>
      <w:proofErr w:type="gramEnd"/>
      <w:r w:rsidRPr="00DF22B8">
        <w:rPr>
          <w:rFonts w:ascii="Arial" w:eastAsia="Calibri" w:hAnsi="Arial" w:cs="Arial"/>
          <w:color w:val="000000"/>
          <w:sz w:val="18"/>
          <w:szCs w:val="18"/>
          <w:lang w:eastAsia="en-US"/>
        </w:rPr>
        <w:t>…….……………..</w:t>
      </w:r>
    </w:p>
    <w:p w14:paraId="5B8B7DD4" w14:textId="77777777" w:rsidR="00FA0F49" w:rsidRPr="00DF22B8" w:rsidRDefault="00FA0F49" w:rsidP="00FA0F49">
      <w:pPr>
        <w:shd w:val="clear" w:color="auto" w:fill="F2F2F2"/>
        <w:autoSpaceDE w:val="0"/>
        <w:autoSpaceDN w:val="0"/>
        <w:adjustRightInd w:val="0"/>
        <w:spacing w:line="480" w:lineRule="auto"/>
        <w:jc w:val="both"/>
        <w:rPr>
          <w:rFonts w:ascii="Arial" w:eastAsia="Calibri" w:hAnsi="Arial" w:cs="Arial"/>
          <w:color w:val="000000"/>
          <w:sz w:val="18"/>
          <w:szCs w:val="18"/>
          <w:lang w:eastAsia="en-US"/>
        </w:rPr>
      </w:pPr>
      <w:r w:rsidRPr="00DF22B8">
        <w:rPr>
          <w:rFonts w:ascii="Arial" w:eastAsia="Calibri" w:hAnsi="Arial" w:cs="Arial"/>
          <w:color w:val="000000"/>
          <w:sz w:val="18"/>
          <w:szCs w:val="18"/>
          <w:lang w:eastAsia="en-US"/>
        </w:rPr>
        <w:t>bankovní spojení, číslo účtu ………………………………………………………………………………</w:t>
      </w:r>
    </w:p>
    <w:p w14:paraId="1167217C" w14:textId="77777777" w:rsidR="00FA0F49" w:rsidRPr="00DF22B8" w:rsidRDefault="00FA0F49" w:rsidP="00FA0F49">
      <w:pPr>
        <w:shd w:val="clear" w:color="auto" w:fill="F2F2F2"/>
        <w:autoSpaceDE w:val="0"/>
        <w:autoSpaceDN w:val="0"/>
        <w:adjustRightInd w:val="0"/>
        <w:spacing w:line="480" w:lineRule="auto"/>
        <w:jc w:val="both"/>
        <w:rPr>
          <w:rFonts w:ascii="Arial" w:eastAsia="Calibri" w:hAnsi="Arial" w:cs="Arial"/>
          <w:color w:val="000000"/>
          <w:sz w:val="18"/>
          <w:szCs w:val="18"/>
          <w:lang w:eastAsia="en-US"/>
        </w:rPr>
      </w:pPr>
      <w:r w:rsidRPr="00DF22B8">
        <w:rPr>
          <w:rFonts w:ascii="Arial" w:eastAsia="Calibri" w:hAnsi="Arial" w:cs="Arial"/>
          <w:color w:val="000000"/>
          <w:sz w:val="18"/>
          <w:szCs w:val="18"/>
          <w:lang w:eastAsia="en-US"/>
        </w:rPr>
        <w:t>kontaktní osoba: ………………………………………………</w:t>
      </w:r>
      <w:proofErr w:type="gramStart"/>
      <w:r w:rsidRPr="00DF22B8">
        <w:rPr>
          <w:rFonts w:ascii="Arial" w:eastAsia="Calibri" w:hAnsi="Arial" w:cs="Arial"/>
          <w:color w:val="000000"/>
          <w:sz w:val="18"/>
          <w:szCs w:val="18"/>
          <w:lang w:eastAsia="en-US"/>
        </w:rPr>
        <w:t>…….</w:t>
      </w:r>
      <w:proofErr w:type="gramEnd"/>
      <w:r w:rsidRPr="00DF22B8">
        <w:rPr>
          <w:rFonts w:ascii="Arial" w:eastAsia="Calibri" w:hAnsi="Arial" w:cs="Arial"/>
          <w:color w:val="000000"/>
          <w:sz w:val="18"/>
          <w:szCs w:val="18"/>
          <w:lang w:eastAsia="en-US"/>
        </w:rPr>
        <w:t>.…………………………..….........</w:t>
      </w:r>
    </w:p>
    <w:p w14:paraId="3C7C4200" w14:textId="77777777" w:rsidR="00FA0F49" w:rsidRPr="00DF22B8" w:rsidRDefault="00FA0F49" w:rsidP="00FA0F49">
      <w:pPr>
        <w:shd w:val="clear" w:color="auto" w:fill="F2F2F2"/>
        <w:autoSpaceDE w:val="0"/>
        <w:autoSpaceDN w:val="0"/>
        <w:adjustRightInd w:val="0"/>
        <w:spacing w:line="480" w:lineRule="auto"/>
        <w:jc w:val="both"/>
        <w:rPr>
          <w:rFonts w:ascii="Arial" w:eastAsia="Calibri" w:hAnsi="Arial" w:cs="Arial"/>
          <w:color w:val="000000"/>
          <w:sz w:val="18"/>
          <w:szCs w:val="18"/>
          <w:lang w:eastAsia="en-US"/>
        </w:rPr>
      </w:pPr>
      <w:r w:rsidRPr="00DF22B8">
        <w:rPr>
          <w:rFonts w:ascii="Arial" w:eastAsia="Calibri" w:hAnsi="Arial" w:cs="Arial"/>
          <w:color w:val="000000"/>
          <w:sz w:val="18"/>
          <w:szCs w:val="18"/>
          <w:lang w:eastAsia="en-US"/>
        </w:rPr>
        <w:t xml:space="preserve">kontaktní údaje: </w:t>
      </w:r>
      <w:proofErr w:type="gramStart"/>
      <w:r w:rsidRPr="00DF22B8">
        <w:rPr>
          <w:rFonts w:ascii="Arial" w:eastAsia="Calibri" w:hAnsi="Arial" w:cs="Arial"/>
          <w:color w:val="000000"/>
          <w:sz w:val="18"/>
          <w:szCs w:val="18"/>
          <w:lang w:eastAsia="en-US"/>
        </w:rPr>
        <w:t>telefon:…</w:t>
      </w:r>
      <w:proofErr w:type="gramEnd"/>
      <w:r w:rsidRPr="00DF22B8">
        <w:rPr>
          <w:rFonts w:ascii="Arial" w:eastAsia="Calibri" w:hAnsi="Arial" w:cs="Arial"/>
          <w:color w:val="000000"/>
          <w:sz w:val="18"/>
          <w:szCs w:val="18"/>
          <w:lang w:eastAsia="en-US"/>
        </w:rPr>
        <w:t>………………………………., e-mail:……….……….……………………</w:t>
      </w:r>
    </w:p>
    <w:p w14:paraId="05FCDD6F" w14:textId="77777777" w:rsidR="00FA0F49" w:rsidRPr="00DF22B8" w:rsidRDefault="00FA0F49" w:rsidP="00FA0F49">
      <w:pPr>
        <w:autoSpaceDE w:val="0"/>
        <w:autoSpaceDN w:val="0"/>
        <w:adjustRightInd w:val="0"/>
        <w:jc w:val="both"/>
        <w:rPr>
          <w:rFonts w:ascii="Arial" w:eastAsia="Calibri" w:hAnsi="Arial" w:cs="Arial"/>
          <w:color w:val="000000"/>
          <w:sz w:val="18"/>
          <w:szCs w:val="18"/>
          <w:lang w:eastAsia="en-US"/>
        </w:rPr>
      </w:pPr>
    </w:p>
    <w:p w14:paraId="50C7A039" w14:textId="77777777" w:rsidR="00FA0F49" w:rsidRPr="00DF22B8" w:rsidRDefault="00FA0F49" w:rsidP="00FA0F49">
      <w:pPr>
        <w:jc w:val="both"/>
        <w:rPr>
          <w:rFonts w:ascii="Arial" w:hAnsi="Arial" w:cs="Arial"/>
          <w:sz w:val="18"/>
          <w:szCs w:val="18"/>
          <w:lang w:eastAsia="en-US"/>
        </w:rPr>
      </w:pPr>
      <w:r w:rsidRPr="00DF22B8">
        <w:rPr>
          <w:rFonts w:ascii="Arial" w:hAnsi="Arial" w:cs="Arial"/>
          <w:sz w:val="18"/>
          <w:szCs w:val="18"/>
          <w:lang w:eastAsia="en-US"/>
        </w:rPr>
        <w:t>na straně druhé a dále v textu jako „</w:t>
      </w:r>
      <w:r w:rsidRPr="00DF22B8">
        <w:rPr>
          <w:rFonts w:ascii="Arial" w:hAnsi="Arial" w:cs="Arial"/>
          <w:b/>
          <w:sz w:val="18"/>
          <w:szCs w:val="18"/>
          <w:lang w:eastAsia="en-US"/>
        </w:rPr>
        <w:t>Prodávající</w:t>
      </w:r>
      <w:r w:rsidRPr="00DF22B8">
        <w:rPr>
          <w:rFonts w:ascii="Arial" w:hAnsi="Arial" w:cs="Arial"/>
          <w:sz w:val="18"/>
          <w:szCs w:val="18"/>
          <w:lang w:eastAsia="en-US"/>
        </w:rPr>
        <w:t>“</w:t>
      </w:r>
    </w:p>
    <w:p w14:paraId="155A8DB1" w14:textId="77777777" w:rsidR="00FA0F49" w:rsidRPr="00DF22B8" w:rsidRDefault="00FA0F49" w:rsidP="00FA0F49">
      <w:pPr>
        <w:jc w:val="both"/>
        <w:rPr>
          <w:rFonts w:ascii="Arial" w:hAnsi="Arial" w:cs="Arial"/>
          <w:sz w:val="18"/>
          <w:szCs w:val="18"/>
          <w:lang w:eastAsia="en-US"/>
        </w:rPr>
      </w:pPr>
    </w:p>
    <w:p w14:paraId="4DFA70C1" w14:textId="77777777" w:rsidR="00FA0F49" w:rsidRPr="00DF22B8" w:rsidRDefault="00FA0F49" w:rsidP="00FA0F49">
      <w:pPr>
        <w:jc w:val="both"/>
        <w:rPr>
          <w:rFonts w:ascii="Arial" w:hAnsi="Arial" w:cs="Arial"/>
          <w:sz w:val="18"/>
          <w:szCs w:val="18"/>
          <w:lang w:eastAsia="en-US"/>
        </w:rPr>
      </w:pPr>
      <w:r w:rsidRPr="00DF22B8">
        <w:rPr>
          <w:rFonts w:ascii="Arial" w:hAnsi="Arial" w:cs="Arial"/>
          <w:sz w:val="18"/>
          <w:szCs w:val="18"/>
          <w:lang w:eastAsia="en-US"/>
        </w:rPr>
        <w:t>(dále společně i jako „Smluvní strany“)</w:t>
      </w:r>
    </w:p>
    <w:p w14:paraId="1BC47176" w14:textId="77777777" w:rsidR="00FA0F49" w:rsidRPr="00DF22B8" w:rsidRDefault="00FA0F49" w:rsidP="00FA0F49">
      <w:pPr>
        <w:jc w:val="both"/>
        <w:rPr>
          <w:rFonts w:ascii="Arial" w:eastAsia="Calibri" w:hAnsi="Arial" w:cs="Arial"/>
          <w:i/>
          <w:iCs/>
          <w:noProof/>
          <w:sz w:val="20"/>
          <w:szCs w:val="20"/>
        </w:rPr>
      </w:pPr>
      <w:r w:rsidRPr="00DF22B8">
        <w:rPr>
          <w:rFonts w:ascii="Arial" w:eastAsia="Calibri" w:hAnsi="Arial" w:cs="Arial"/>
          <w:sz w:val="20"/>
          <w:szCs w:val="20"/>
          <w:lang w:eastAsia="en-US"/>
        </w:rPr>
        <w:tab/>
      </w:r>
      <w:r w:rsidRPr="00DF22B8">
        <w:rPr>
          <w:rFonts w:ascii="Arial" w:eastAsia="Calibri" w:hAnsi="Arial" w:cs="Arial"/>
          <w:sz w:val="20"/>
          <w:szCs w:val="20"/>
          <w:lang w:eastAsia="en-US"/>
        </w:rPr>
        <w:tab/>
      </w:r>
      <w:r w:rsidRPr="00DF22B8">
        <w:rPr>
          <w:rFonts w:ascii="Arial" w:eastAsia="Calibri" w:hAnsi="Arial" w:cs="Arial"/>
          <w:sz w:val="20"/>
          <w:szCs w:val="20"/>
          <w:lang w:eastAsia="en-US"/>
        </w:rPr>
        <w:tab/>
      </w:r>
      <w:r w:rsidRPr="00DF22B8">
        <w:rPr>
          <w:rFonts w:ascii="Arial" w:eastAsia="Calibri" w:hAnsi="Arial" w:cs="Arial"/>
          <w:sz w:val="20"/>
          <w:szCs w:val="20"/>
          <w:lang w:eastAsia="en-US"/>
        </w:rPr>
        <w:tab/>
      </w:r>
      <w:r w:rsidRPr="00DF22B8">
        <w:rPr>
          <w:rFonts w:ascii="Arial" w:eastAsia="Calibri" w:hAnsi="Arial" w:cs="Arial"/>
          <w:sz w:val="20"/>
          <w:szCs w:val="20"/>
          <w:lang w:eastAsia="en-US"/>
        </w:rPr>
        <w:tab/>
        <w:t xml:space="preserve">  </w:t>
      </w:r>
      <w:r w:rsidRPr="00DF22B8">
        <w:rPr>
          <w:rFonts w:ascii="Arial" w:eastAsia="Calibri" w:hAnsi="Arial" w:cs="Arial"/>
          <w:sz w:val="20"/>
          <w:szCs w:val="20"/>
          <w:lang w:eastAsia="en-US"/>
        </w:rPr>
        <w:tab/>
        <w:t xml:space="preserve">               </w:t>
      </w:r>
      <w:r w:rsidRPr="00DF22B8">
        <w:rPr>
          <w:rFonts w:ascii="Arial" w:eastAsia="Calibri" w:hAnsi="Arial" w:cs="Arial"/>
          <w:sz w:val="16"/>
          <w:szCs w:val="16"/>
          <w:lang w:eastAsia="en-US"/>
        </w:rPr>
        <w:t xml:space="preserve">    </w:t>
      </w:r>
    </w:p>
    <w:p w14:paraId="5A416B12" w14:textId="77777777" w:rsidR="00FA0F49" w:rsidRPr="00DF22B8" w:rsidRDefault="00FA0F49" w:rsidP="00FA0F49">
      <w:pPr>
        <w:keepNext/>
        <w:spacing w:before="240" w:after="60"/>
        <w:jc w:val="both"/>
        <w:outlineLvl w:val="0"/>
        <w:rPr>
          <w:rFonts w:ascii="Arial" w:hAnsi="Arial" w:cs="Arial"/>
          <w:b/>
          <w:bCs/>
          <w:kern w:val="32"/>
          <w:sz w:val="18"/>
          <w:szCs w:val="18"/>
          <w:lang w:eastAsia="en-US"/>
        </w:rPr>
      </w:pPr>
      <w:r w:rsidRPr="00DF22B8">
        <w:rPr>
          <w:rFonts w:ascii="Arial" w:hAnsi="Arial" w:cs="Arial"/>
          <w:b/>
          <w:bCs/>
          <w:kern w:val="32"/>
          <w:sz w:val="18"/>
          <w:szCs w:val="18"/>
          <w:lang w:eastAsia="en-US"/>
        </w:rPr>
        <w:t>Čl. I</w:t>
      </w:r>
    </w:p>
    <w:p w14:paraId="1AB57C04" w14:textId="77777777" w:rsidR="00FA0F49" w:rsidRPr="00DF22B8" w:rsidRDefault="00FA0F49" w:rsidP="00FA0F49">
      <w:pPr>
        <w:jc w:val="both"/>
        <w:rPr>
          <w:rFonts w:ascii="Arial" w:hAnsi="Arial" w:cs="Arial"/>
          <w:b/>
          <w:sz w:val="18"/>
          <w:szCs w:val="18"/>
          <w:lang w:eastAsia="en-US"/>
        </w:rPr>
      </w:pPr>
      <w:r w:rsidRPr="00DF22B8">
        <w:rPr>
          <w:rFonts w:ascii="Arial" w:hAnsi="Arial" w:cs="Arial"/>
          <w:b/>
          <w:sz w:val="18"/>
          <w:szCs w:val="18"/>
          <w:lang w:eastAsia="en-US"/>
        </w:rPr>
        <w:t>Předmět smlouvy</w:t>
      </w:r>
    </w:p>
    <w:p w14:paraId="3F635D33" w14:textId="77777777" w:rsidR="00FA0F49" w:rsidRPr="00DF22B8" w:rsidRDefault="00FA0F49" w:rsidP="00FA0F49">
      <w:pPr>
        <w:jc w:val="both"/>
        <w:rPr>
          <w:rFonts w:ascii="Arial" w:hAnsi="Arial" w:cs="Arial"/>
          <w:b/>
          <w:sz w:val="18"/>
          <w:szCs w:val="18"/>
          <w:lang w:eastAsia="en-US"/>
        </w:rPr>
      </w:pPr>
    </w:p>
    <w:p w14:paraId="61FB4CC2" w14:textId="77777777" w:rsidR="00FA0F49" w:rsidRPr="00DF22B8" w:rsidRDefault="00FA0F49" w:rsidP="00FA0F49">
      <w:pPr>
        <w:numPr>
          <w:ilvl w:val="0"/>
          <w:numId w:val="1"/>
        </w:numPr>
        <w:spacing w:before="120" w:after="320" w:line="259" w:lineRule="auto"/>
        <w:ind w:left="349" w:right="-238" w:hanging="349"/>
        <w:contextualSpacing/>
        <w:jc w:val="both"/>
        <w:rPr>
          <w:rFonts w:ascii="Arial" w:hAnsi="Arial" w:cs="Arial"/>
          <w:sz w:val="18"/>
          <w:szCs w:val="18"/>
          <w:lang w:eastAsia="en-US"/>
        </w:rPr>
      </w:pPr>
      <w:r w:rsidRPr="00DF22B8">
        <w:rPr>
          <w:rFonts w:ascii="Arial" w:hAnsi="Arial" w:cs="Arial"/>
          <w:sz w:val="18"/>
          <w:szCs w:val="18"/>
          <w:lang w:eastAsia="en-US"/>
        </w:rPr>
        <w:t>Prodávající prohlašuje, že je výlučným vlastníkem níže uvedeného předmětu koupě:</w:t>
      </w:r>
    </w:p>
    <w:p w14:paraId="00BCA983" w14:textId="77777777" w:rsidR="00FA0F49" w:rsidRPr="00DF22B8" w:rsidRDefault="00FA0F49" w:rsidP="00FA0F49">
      <w:pPr>
        <w:spacing w:line="480" w:lineRule="auto"/>
        <w:ind w:left="360" w:right="-238"/>
        <w:contextualSpacing/>
        <w:jc w:val="both"/>
        <w:rPr>
          <w:rFonts w:ascii="Arial" w:hAnsi="Arial" w:cs="Arial"/>
          <w:sz w:val="18"/>
          <w:szCs w:val="18"/>
          <w:lang w:eastAsia="en-US"/>
        </w:rPr>
      </w:pPr>
      <w:r w:rsidRPr="00DF22B8">
        <w:rPr>
          <w:rFonts w:ascii="Arial" w:hAnsi="Arial" w:cs="Arial"/>
          <w:sz w:val="18"/>
          <w:szCs w:val="18"/>
          <w:lang w:eastAsia="en-US"/>
        </w:rPr>
        <w:t xml:space="preserve">Traktor – typ </w:t>
      </w:r>
      <w:r w:rsidRPr="00DF22B8">
        <w:rPr>
          <w:rFonts w:ascii="Arial" w:hAnsi="Arial" w:cs="Arial"/>
          <w:sz w:val="18"/>
          <w:szCs w:val="18"/>
          <w:highlight w:val="lightGray"/>
          <w:lang w:eastAsia="en-US"/>
        </w:rPr>
        <w:t>……………………………………………………………………………………</w:t>
      </w:r>
      <w:r>
        <w:rPr>
          <w:rFonts w:ascii="Arial" w:hAnsi="Arial" w:cs="Arial"/>
          <w:sz w:val="18"/>
          <w:szCs w:val="18"/>
          <w:lang w:eastAsia="en-US"/>
        </w:rPr>
        <w:t>včetně příslušenství</w:t>
      </w:r>
    </w:p>
    <w:p w14:paraId="60BFC3CE" w14:textId="77777777" w:rsidR="00FA0F49" w:rsidRPr="00DF22B8" w:rsidRDefault="00FA0F49" w:rsidP="00FA0F49">
      <w:pPr>
        <w:numPr>
          <w:ilvl w:val="0"/>
          <w:numId w:val="1"/>
        </w:numPr>
        <w:spacing w:before="120" w:after="320" w:line="259" w:lineRule="auto"/>
        <w:ind w:left="360" w:right="-238"/>
        <w:contextualSpacing/>
        <w:jc w:val="both"/>
        <w:rPr>
          <w:rFonts w:ascii="Arial" w:hAnsi="Arial" w:cs="Arial"/>
          <w:sz w:val="18"/>
          <w:szCs w:val="18"/>
          <w:lang w:eastAsia="en-US"/>
        </w:rPr>
      </w:pPr>
      <w:r w:rsidRPr="00DF22B8">
        <w:rPr>
          <w:rFonts w:ascii="Arial" w:hAnsi="Arial" w:cs="Arial"/>
          <w:sz w:val="18"/>
          <w:szCs w:val="18"/>
          <w:lang w:eastAsia="en-US"/>
        </w:rPr>
        <w:t xml:space="preserve">Prodávající prohlašuje, že předmět koupě je bez jakýchkoliv faktických vad, které by bránily řádnému užívání tohoto předmětu koupě. Předmět koupě bude dodán jako zcela nový, nepoužitý, nepoškozený a odpovídající všem obecně závazným, českým i evropským právním předpisům. Předmět koupě bude odpovídat zavazujícím i doporučujícím technickým normám, platným pro daný druh zboží. </w:t>
      </w:r>
    </w:p>
    <w:p w14:paraId="37C79F0A" w14:textId="77777777" w:rsidR="00FA0F49" w:rsidRPr="00DF22B8" w:rsidRDefault="00FA0F49" w:rsidP="00FA0F49">
      <w:pPr>
        <w:ind w:left="360" w:right="-238"/>
        <w:contextualSpacing/>
        <w:jc w:val="both"/>
        <w:rPr>
          <w:rFonts w:ascii="Arial" w:hAnsi="Arial" w:cs="Arial"/>
          <w:sz w:val="18"/>
          <w:szCs w:val="18"/>
          <w:lang w:eastAsia="en-US"/>
        </w:rPr>
      </w:pPr>
    </w:p>
    <w:p w14:paraId="002D027A" w14:textId="77777777" w:rsidR="00FA0F49" w:rsidRPr="00DF22B8" w:rsidRDefault="00FA0F49" w:rsidP="00FA0F49">
      <w:pPr>
        <w:numPr>
          <w:ilvl w:val="0"/>
          <w:numId w:val="1"/>
        </w:numPr>
        <w:spacing w:before="120" w:after="320" w:line="259" w:lineRule="auto"/>
        <w:ind w:left="360" w:right="-238"/>
        <w:contextualSpacing/>
        <w:jc w:val="both"/>
        <w:rPr>
          <w:rFonts w:ascii="Arial" w:hAnsi="Arial" w:cs="Arial"/>
          <w:sz w:val="18"/>
          <w:szCs w:val="18"/>
          <w:lang w:eastAsia="en-US"/>
        </w:rPr>
      </w:pPr>
      <w:r w:rsidRPr="00DF22B8">
        <w:rPr>
          <w:rFonts w:ascii="Arial" w:hAnsi="Arial" w:cs="Arial"/>
          <w:sz w:val="18"/>
          <w:szCs w:val="18"/>
          <w:lang w:eastAsia="en-US"/>
        </w:rPr>
        <w:t>Prodávající prohlašuje, že předmět koupě není zatížen zástavním právem, či jiným právem třetích osob ani dalšími omezeními nebo jinými právními vadami a předmět koupě není předmětem konkurzního či podobného řízení, ani nepodléhá řízení o výkon soudního nebo správního rozhodnutí či exekučního řízení a že předmět koupě nebyl vložen do základního kapitálu žádné obchodní společnosti či družstva a rovněž neexistují žádné nevyřešené žaloby, spory, nároky nebo požadavky mezi prodávajícím a jakoukoliv třetí osobou, které se týkají předmětu koupě.</w:t>
      </w:r>
    </w:p>
    <w:p w14:paraId="59C4AC81" w14:textId="77777777" w:rsidR="00FA0F49" w:rsidRPr="00DF22B8" w:rsidRDefault="00FA0F49" w:rsidP="00FA0F49">
      <w:pPr>
        <w:ind w:left="360" w:right="-238"/>
        <w:contextualSpacing/>
        <w:jc w:val="both"/>
        <w:rPr>
          <w:rFonts w:ascii="Arial" w:hAnsi="Arial" w:cs="Arial"/>
          <w:sz w:val="18"/>
          <w:szCs w:val="18"/>
          <w:lang w:eastAsia="en-US"/>
        </w:rPr>
      </w:pPr>
    </w:p>
    <w:p w14:paraId="691AB4D1" w14:textId="77777777" w:rsidR="00FA0F49" w:rsidRPr="00DF22B8" w:rsidRDefault="00FA0F49" w:rsidP="00FA0F49">
      <w:pPr>
        <w:numPr>
          <w:ilvl w:val="0"/>
          <w:numId w:val="1"/>
        </w:numPr>
        <w:spacing w:before="120" w:after="320" w:line="259" w:lineRule="auto"/>
        <w:ind w:left="360" w:right="-238"/>
        <w:contextualSpacing/>
        <w:jc w:val="both"/>
        <w:rPr>
          <w:rFonts w:ascii="Arial" w:hAnsi="Arial" w:cs="Arial"/>
          <w:sz w:val="18"/>
          <w:szCs w:val="18"/>
          <w:lang w:eastAsia="en-US"/>
        </w:rPr>
      </w:pPr>
      <w:r w:rsidRPr="00DF22B8">
        <w:rPr>
          <w:rFonts w:ascii="Arial" w:hAnsi="Arial" w:cs="Arial"/>
          <w:sz w:val="18"/>
          <w:szCs w:val="18"/>
          <w:lang w:eastAsia="en-US"/>
        </w:rPr>
        <w:t xml:space="preserve">Prodávající dále prohlašuje, že dodržuje veškeré důležité závazky, povinnosti, podmínky, omezení či jiné právní požadavky týkající se předmětu koupě nebo jeho údržby či užívání. Nebyla vydána žádná správní nebo soudní rozhodnutí týkající se předmětu koupě, žádné podněty jakéhokoli obecního, krajského či státního orgánu a </w:t>
      </w:r>
      <w:r w:rsidRPr="00DF22B8">
        <w:rPr>
          <w:rFonts w:ascii="Arial" w:hAnsi="Arial" w:cs="Arial"/>
          <w:sz w:val="18"/>
          <w:szCs w:val="18"/>
          <w:lang w:eastAsia="en-US"/>
        </w:rPr>
        <w:lastRenderedPageBreak/>
        <w:t>prodávajícímu nejsou známy ani žádné jiné okolnosti, které by mohly vést k tomu, že bude takové rozhodnutí doručeno nebo provedeno nebo které by jinak mohly mít vliv na předmět koupě.</w:t>
      </w:r>
    </w:p>
    <w:p w14:paraId="4097A9FD" w14:textId="77777777" w:rsidR="00FA0F49" w:rsidRPr="00DF22B8" w:rsidRDefault="00FA0F49" w:rsidP="00FA0F49">
      <w:pPr>
        <w:ind w:left="360" w:right="-238"/>
        <w:contextualSpacing/>
        <w:jc w:val="both"/>
        <w:rPr>
          <w:rFonts w:ascii="Arial" w:hAnsi="Arial" w:cs="Arial"/>
          <w:sz w:val="18"/>
          <w:szCs w:val="18"/>
          <w:lang w:eastAsia="en-US"/>
        </w:rPr>
      </w:pPr>
    </w:p>
    <w:p w14:paraId="1561369D" w14:textId="77777777" w:rsidR="00FA0F49" w:rsidRPr="00DF22B8" w:rsidRDefault="00FA0F49" w:rsidP="00FA0F49">
      <w:pPr>
        <w:numPr>
          <w:ilvl w:val="0"/>
          <w:numId w:val="1"/>
        </w:numPr>
        <w:spacing w:before="120" w:after="320" w:line="259" w:lineRule="auto"/>
        <w:ind w:left="360" w:right="-238"/>
        <w:contextualSpacing/>
        <w:jc w:val="both"/>
        <w:rPr>
          <w:rFonts w:ascii="Arial" w:hAnsi="Arial" w:cs="Arial"/>
          <w:sz w:val="18"/>
          <w:szCs w:val="18"/>
          <w:lang w:eastAsia="en-US"/>
        </w:rPr>
      </w:pPr>
      <w:r w:rsidRPr="00DF22B8">
        <w:rPr>
          <w:rFonts w:ascii="Arial" w:hAnsi="Arial" w:cs="Arial"/>
          <w:sz w:val="18"/>
          <w:szCs w:val="18"/>
          <w:lang w:eastAsia="en-US"/>
        </w:rPr>
        <w:t>Prodávající prohlašuje, že dodávka traktoru bude realizována dle Nabídky, která byla Prodávajícím předložena v rámci veřejné zakázky s názvem</w:t>
      </w:r>
      <w:r w:rsidRPr="00DF22B8">
        <w:rPr>
          <w:rFonts w:ascii="Arial" w:hAnsi="Arial" w:cs="Arial"/>
          <w:iCs/>
          <w:sz w:val="18"/>
          <w:szCs w:val="18"/>
          <w:lang w:eastAsia="en-US"/>
        </w:rPr>
        <w:t xml:space="preserve"> „POŘÍZENÍ KOMUNÁLNÍ TECHNIKY PRO OBEC </w:t>
      </w:r>
      <w:r>
        <w:rPr>
          <w:rFonts w:ascii="Arial" w:hAnsi="Arial" w:cs="Arial"/>
          <w:iCs/>
          <w:sz w:val="18"/>
          <w:szCs w:val="18"/>
          <w:lang w:eastAsia="en-US"/>
        </w:rPr>
        <w:t>ČAKOVIČKY</w:t>
      </w:r>
      <w:r w:rsidRPr="00DF22B8">
        <w:rPr>
          <w:rFonts w:ascii="Arial" w:hAnsi="Arial" w:cs="Arial"/>
          <w:iCs/>
          <w:sz w:val="18"/>
          <w:szCs w:val="18"/>
          <w:lang w:eastAsia="en-US"/>
        </w:rPr>
        <w:t>“ (dále i jako „zakázka“).</w:t>
      </w:r>
    </w:p>
    <w:p w14:paraId="4D78E77F" w14:textId="77777777" w:rsidR="00FA0F49" w:rsidRPr="00DF22B8" w:rsidRDefault="00FA0F49" w:rsidP="00FA0F49">
      <w:pPr>
        <w:ind w:left="360" w:right="-238"/>
        <w:contextualSpacing/>
        <w:jc w:val="both"/>
        <w:rPr>
          <w:rFonts w:ascii="Arial" w:hAnsi="Arial" w:cs="Arial"/>
          <w:sz w:val="18"/>
          <w:szCs w:val="18"/>
          <w:lang w:eastAsia="en-US"/>
        </w:rPr>
      </w:pPr>
    </w:p>
    <w:p w14:paraId="3255D166" w14:textId="77777777" w:rsidR="00FA0F49" w:rsidRPr="00DF22B8" w:rsidRDefault="00FA0F49" w:rsidP="00FA0F49">
      <w:pPr>
        <w:numPr>
          <w:ilvl w:val="0"/>
          <w:numId w:val="1"/>
        </w:numPr>
        <w:spacing w:before="120" w:after="320" w:line="259" w:lineRule="auto"/>
        <w:ind w:left="360" w:right="-238"/>
        <w:contextualSpacing/>
        <w:jc w:val="both"/>
        <w:rPr>
          <w:rFonts w:ascii="Arial" w:hAnsi="Arial" w:cs="Arial"/>
          <w:sz w:val="18"/>
          <w:szCs w:val="18"/>
          <w:lang w:eastAsia="en-US"/>
        </w:rPr>
      </w:pPr>
      <w:r w:rsidRPr="00DF22B8">
        <w:rPr>
          <w:rFonts w:ascii="Arial" w:hAnsi="Arial" w:cs="Arial"/>
          <w:iCs/>
          <w:sz w:val="18"/>
          <w:szCs w:val="18"/>
          <w:lang w:eastAsia="en-US"/>
        </w:rPr>
        <w:t xml:space="preserve">Prodávající se zavazuje </w:t>
      </w:r>
    </w:p>
    <w:p w14:paraId="214EFCDD" w14:textId="77777777" w:rsidR="00FA0F49" w:rsidRPr="00DF22B8" w:rsidRDefault="00FA0F49" w:rsidP="00FA0F49">
      <w:pPr>
        <w:ind w:left="633"/>
        <w:jc w:val="both"/>
        <w:rPr>
          <w:rFonts w:ascii="Arial" w:hAnsi="Arial" w:cs="Arial"/>
          <w:sz w:val="18"/>
          <w:szCs w:val="18"/>
          <w:lang w:eastAsia="en-US"/>
        </w:rPr>
      </w:pPr>
      <w:r w:rsidRPr="00DF22B8">
        <w:rPr>
          <w:rFonts w:ascii="Arial" w:hAnsi="Arial" w:cs="Arial"/>
          <w:sz w:val="18"/>
          <w:szCs w:val="18"/>
          <w:lang w:eastAsia="en-US"/>
        </w:rPr>
        <w:t>předat kupujícímu současně s předáním předmětu zakázky též veškerou obvyklou dokumentaci, která se k předmětu plnění vztahuje, zejména:</w:t>
      </w:r>
    </w:p>
    <w:p w14:paraId="6E4776B6" w14:textId="77777777" w:rsidR="00FA0F49" w:rsidRPr="00DF22B8" w:rsidRDefault="00FA0F49" w:rsidP="00FA0F49">
      <w:pPr>
        <w:ind w:left="633"/>
        <w:jc w:val="both"/>
        <w:rPr>
          <w:rFonts w:ascii="Arial" w:hAnsi="Arial" w:cs="Arial"/>
          <w:sz w:val="18"/>
          <w:szCs w:val="18"/>
          <w:lang w:eastAsia="en-US"/>
        </w:rPr>
      </w:pPr>
    </w:p>
    <w:p w14:paraId="46A20872" w14:textId="77777777" w:rsidR="00FA0F49" w:rsidRPr="00DF22B8" w:rsidRDefault="00FA0F49" w:rsidP="00FA0F49">
      <w:pPr>
        <w:numPr>
          <w:ilvl w:val="0"/>
          <w:numId w:val="8"/>
        </w:numPr>
        <w:spacing w:after="160" w:line="259" w:lineRule="auto"/>
        <w:jc w:val="both"/>
        <w:rPr>
          <w:rFonts w:ascii="Arial" w:eastAsia="Calibri" w:hAnsi="Arial"/>
          <w:sz w:val="18"/>
          <w:szCs w:val="18"/>
          <w:lang w:eastAsia="en-US"/>
        </w:rPr>
      </w:pPr>
      <w:r w:rsidRPr="00DF22B8">
        <w:rPr>
          <w:rFonts w:ascii="Arial" w:eastAsia="Calibri" w:hAnsi="Arial"/>
          <w:sz w:val="18"/>
          <w:szCs w:val="18"/>
          <w:lang w:eastAsia="en-US"/>
        </w:rPr>
        <w:t>návod k obsluze a údržbě v českém jazyce,</w:t>
      </w:r>
    </w:p>
    <w:p w14:paraId="512ADFA5" w14:textId="77777777" w:rsidR="00FA0F49" w:rsidRPr="00DF22B8" w:rsidRDefault="00FA0F49" w:rsidP="00FA0F49">
      <w:pPr>
        <w:numPr>
          <w:ilvl w:val="0"/>
          <w:numId w:val="8"/>
        </w:numPr>
        <w:spacing w:after="160" w:line="259" w:lineRule="auto"/>
        <w:jc w:val="both"/>
        <w:rPr>
          <w:rFonts w:ascii="Arial" w:eastAsia="Calibri" w:hAnsi="Arial"/>
          <w:sz w:val="18"/>
          <w:szCs w:val="18"/>
          <w:lang w:eastAsia="en-US"/>
        </w:rPr>
      </w:pPr>
      <w:r w:rsidRPr="00DF22B8">
        <w:rPr>
          <w:rFonts w:ascii="Arial" w:eastAsia="Calibri" w:hAnsi="Arial"/>
          <w:sz w:val="18"/>
          <w:szCs w:val="18"/>
          <w:lang w:eastAsia="en-US"/>
        </w:rPr>
        <w:t>katalog náhradních dílů,</w:t>
      </w:r>
    </w:p>
    <w:p w14:paraId="74D29BCC" w14:textId="77777777" w:rsidR="00FA0F49" w:rsidRPr="00DF22B8" w:rsidRDefault="00FA0F49" w:rsidP="00FA0F49">
      <w:pPr>
        <w:numPr>
          <w:ilvl w:val="0"/>
          <w:numId w:val="8"/>
        </w:numPr>
        <w:spacing w:after="160" w:line="259" w:lineRule="auto"/>
        <w:jc w:val="both"/>
        <w:rPr>
          <w:rFonts w:ascii="Arial" w:eastAsia="Calibri" w:hAnsi="Arial"/>
          <w:sz w:val="18"/>
          <w:szCs w:val="18"/>
          <w:lang w:eastAsia="en-US"/>
        </w:rPr>
      </w:pPr>
      <w:r w:rsidRPr="00DF22B8">
        <w:rPr>
          <w:rFonts w:ascii="Arial" w:eastAsia="Calibri" w:hAnsi="Arial"/>
          <w:sz w:val="18"/>
          <w:szCs w:val="18"/>
          <w:lang w:eastAsia="en-US"/>
        </w:rPr>
        <w:t>záruční listy a záruční podmínky,</w:t>
      </w:r>
    </w:p>
    <w:p w14:paraId="4EAFDFAA" w14:textId="77777777" w:rsidR="00FA0F49" w:rsidRPr="00DF22B8" w:rsidRDefault="00FA0F49" w:rsidP="00FA0F49">
      <w:pPr>
        <w:numPr>
          <w:ilvl w:val="0"/>
          <w:numId w:val="8"/>
        </w:numPr>
        <w:spacing w:after="160" w:line="259" w:lineRule="auto"/>
        <w:jc w:val="both"/>
        <w:rPr>
          <w:rFonts w:ascii="Arial" w:eastAsia="Calibri" w:hAnsi="Arial"/>
          <w:sz w:val="18"/>
          <w:szCs w:val="18"/>
          <w:lang w:eastAsia="en-US"/>
        </w:rPr>
      </w:pPr>
      <w:r w:rsidRPr="00DF22B8">
        <w:rPr>
          <w:rFonts w:ascii="Arial" w:eastAsia="Calibri" w:hAnsi="Arial"/>
          <w:sz w:val="18"/>
          <w:szCs w:val="18"/>
          <w:lang w:eastAsia="en-US"/>
        </w:rPr>
        <w:t>doklady pro řádný provoz a registraci stroje v ČR, splnění emisních norem pro daný typ vozidla odpovídající zákonu o provozu vozidel na veřejných komunikacích,</w:t>
      </w:r>
    </w:p>
    <w:p w14:paraId="4C244EA7" w14:textId="77777777" w:rsidR="00FA0F49" w:rsidRPr="00DF22B8" w:rsidRDefault="00FA0F49" w:rsidP="00FA0F49">
      <w:pPr>
        <w:numPr>
          <w:ilvl w:val="0"/>
          <w:numId w:val="8"/>
        </w:numPr>
        <w:spacing w:after="160" w:line="259" w:lineRule="auto"/>
        <w:jc w:val="both"/>
        <w:rPr>
          <w:rFonts w:ascii="Arial" w:eastAsia="Calibri" w:hAnsi="Arial"/>
          <w:sz w:val="18"/>
          <w:szCs w:val="18"/>
          <w:lang w:eastAsia="en-US"/>
        </w:rPr>
      </w:pPr>
      <w:r w:rsidRPr="00DF22B8">
        <w:rPr>
          <w:rFonts w:ascii="Arial" w:eastAsia="Calibri" w:hAnsi="Arial"/>
          <w:sz w:val="18"/>
          <w:szCs w:val="18"/>
          <w:lang w:eastAsia="en-US"/>
        </w:rPr>
        <w:t>písemné prohlášení o shodě dle zákona č. 22/1997 Sb. o technických požadavcích na výrobky,</w:t>
      </w:r>
    </w:p>
    <w:p w14:paraId="27EA4AF7" w14:textId="77777777" w:rsidR="00FA0F49" w:rsidRPr="00DF22B8" w:rsidRDefault="00FA0F49" w:rsidP="00FA0F49">
      <w:pPr>
        <w:numPr>
          <w:ilvl w:val="0"/>
          <w:numId w:val="8"/>
        </w:numPr>
        <w:spacing w:after="160" w:line="259" w:lineRule="auto"/>
        <w:jc w:val="both"/>
        <w:rPr>
          <w:rFonts w:ascii="Arial" w:eastAsia="Calibri" w:hAnsi="Arial"/>
          <w:sz w:val="18"/>
          <w:szCs w:val="18"/>
          <w:lang w:eastAsia="en-US"/>
        </w:rPr>
      </w:pPr>
      <w:r w:rsidRPr="00DF22B8">
        <w:rPr>
          <w:rFonts w:ascii="Arial" w:eastAsia="Calibri" w:hAnsi="Arial"/>
          <w:sz w:val="18"/>
          <w:szCs w:val="18"/>
          <w:lang w:eastAsia="en-US"/>
        </w:rPr>
        <w:t>veškeré ostatní doklady uvedené v této smlouvě.</w:t>
      </w:r>
    </w:p>
    <w:p w14:paraId="624AA797" w14:textId="77777777" w:rsidR="00FA0F49" w:rsidRPr="00DF22B8" w:rsidRDefault="00FA0F49" w:rsidP="00FA0F49">
      <w:pPr>
        <w:numPr>
          <w:ilvl w:val="0"/>
          <w:numId w:val="1"/>
        </w:numPr>
        <w:spacing w:before="120" w:after="320" w:line="259" w:lineRule="auto"/>
        <w:ind w:left="360"/>
        <w:jc w:val="both"/>
        <w:rPr>
          <w:rFonts w:ascii="Arial" w:hAnsi="Arial" w:cs="Arial"/>
          <w:sz w:val="18"/>
          <w:szCs w:val="18"/>
          <w:lang w:eastAsia="en-US"/>
        </w:rPr>
      </w:pPr>
      <w:r w:rsidRPr="00DF22B8">
        <w:rPr>
          <w:rFonts w:ascii="Arial" w:hAnsi="Arial" w:cs="Arial"/>
          <w:sz w:val="18"/>
          <w:szCs w:val="18"/>
          <w:lang w:eastAsia="en-US"/>
        </w:rPr>
        <w:t>Kupující se zavazuje předmět koupě, dodaný v souladu s touto smlouvou, zadávací dokumentací k veřejné zakázce a právními předpisy, převzít a zaplatit Prodávajícímu cenu určenou v čl. III této Smlouvy.</w:t>
      </w:r>
    </w:p>
    <w:p w14:paraId="650C3F18" w14:textId="77777777" w:rsidR="00FA0F49" w:rsidRPr="00DF22B8" w:rsidRDefault="00FA0F49" w:rsidP="00FA0F49">
      <w:pPr>
        <w:numPr>
          <w:ilvl w:val="0"/>
          <w:numId w:val="1"/>
        </w:numPr>
        <w:spacing w:before="120" w:after="320" w:line="259" w:lineRule="auto"/>
        <w:ind w:left="360"/>
        <w:jc w:val="both"/>
        <w:rPr>
          <w:rFonts w:ascii="Arial" w:hAnsi="Arial" w:cs="Arial"/>
          <w:sz w:val="18"/>
          <w:szCs w:val="18"/>
          <w:lang w:eastAsia="en-US"/>
        </w:rPr>
      </w:pPr>
      <w:r w:rsidRPr="00DF22B8">
        <w:rPr>
          <w:rFonts w:ascii="Arial" w:hAnsi="Arial" w:cs="Arial"/>
          <w:sz w:val="18"/>
          <w:szCs w:val="18"/>
          <w:lang w:eastAsia="en-US"/>
        </w:rPr>
        <w:t xml:space="preserve">Kupující převezme předmět koupě pouze na základě předávacího protokolu podepsaného oprávněnými zástupci obou smluvních stran. Nebezpečí škody, riziko ztráty a vlastnické právo přechází z Prodávajícího na Kupujícího okamžikem podpisu předávacího protokolu. </w:t>
      </w:r>
    </w:p>
    <w:p w14:paraId="21DD637F" w14:textId="77777777" w:rsidR="00FA0F49" w:rsidRPr="00DF22B8" w:rsidRDefault="00FA0F49" w:rsidP="00FA0F49">
      <w:pPr>
        <w:keepNext/>
        <w:keepLines/>
        <w:jc w:val="both"/>
        <w:outlineLvl w:val="0"/>
        <w:rPr>
          <w:rFonts w:ascii="Arial" w:eastAsia="Calibri" w:hAnsi="Arial" w:cs="Arial"/>
          <w:b/>
          <w:bCs/>
          <w:kern w:val="1"/>
          <w:sz w:val="18"/>
          <w:szCs w:val="18"/>
          <w:lang w:eastAsia="ar-SA"/>
        </w:rPr>
      </w:pPr>
      <w:r w:rsidRPr="00DF22B8">
        <w:rPr>
          <w:rFonts w:ascii="Arial" w:eastAsia="Calibri" w:hAnsi="Arial" w:cs="Arial"/>
          <w:b/>
          <w:bCs/>
          <w:kern w:val="1"/>
          <w:sz w:val="18"/>
          <w:szCs w:val="18"/>
          <w:lang w:eastAsia="ar-SA"/>
        </w:rPr>
        <w:t>Čl. II</w:t>
      </w:r>
    </w:p>
    <w:p w14:paraId="453EC891" w14:textId="77777777" w:rsidR="00FA0F49" w:rsidRPr="00DF22B8" w:rsidRDefault="00FA0F49" w:rsidP="00FA0F49">
      <w:pPr>
        <w:keepNext/>
        <w:keepLines/>
        <w:jc w:val="both"/>
        <w:outlineLvl w:val="0"/>
        <w:rPr>
          <w:rFonts w:ascii="Arial" w:eastAsia="Calibri" w:hAnsi="Arial" w:cs="Arial"/>
          <w:b/>
          <w:bCs/>
          <w:kern w:val="1"/>
          <w:sz w:val="18"/>
          <w:szCs w:val="18"/>
          <w:lang w:eastAsia="ar-SA"/>
        </w:rPr>
      </w:pPr>
      <w:r w:rsidRPr="00DF22B8">
        <w:rPr>
          <w:rFonts w:ascii="Arial" w:eastAsia="Calibri" w:hAnsi="Arial" w:cs="Arial"/>
          <w:b/>
          <w:bCs/>
          <w:kern w:val="1"/>
          <w:sz w:val="18"/>
          <w:szCs w:val="18"/>
          <w:lang w:eastAsia="ar-SA"/>
        </w:rPr>
        <w:t xml:space="preserve">Místo a termín plnění </w:t>
      </w:r>
    </w:p>
    <w:p w14:paraId="14A13CD1" w14:textId="77777777" w:rsidR="00FA0F49" w:rsidRPr="00DF22B8" w:rsidRDefault="00FA0F49" w:rsidP="00FA0F49">
      <w:pPr>
        <w:jc w:val="both"/>
        <w:rPr>
          <w:rFonts w:ascii="Arial" w:eastAsia="Calibri" w:hAnsi="Arial" w:cs="Arial"/>
          <w:sz w:val="18"/>
          <w:szCs w:val="18"/>
          <w:lang w:eastAsia="ar-SA"/>
        </w:rPr>
      </w:pPr>
    </w:p>
    <w:p w14:paraId="08A6E51D" w14:textId="77777777" w:rsidR="00FA0F49" w:rsidRPr="00DF22B8" w:rsidRDefault="00FA0F49" w:rsidP="00FA0F49">
      <w:pPr>
        <w:numPr>
          <w:ilvl w:val="0"/>
          <w:numId w:val="2"/>
        </w:numPr>
        <w:spacing w:before="120" w:after="320" w:line="259" w:lineRule="auto"/>
        <w:ind w:left="360"/>
        <w:contextualSpacing/>
        <w:jc w:val="both"/>
        <w:rPr>
          <w:rFonts w:ascii="Arial" w:hAnsi="Arial" w:cs="Arial"/>
          <w:sz w:val="18"/>
          <w:szCs w:val="18"/>
          <w:lang w:eastAsia="en-US"/>
        </w:rPr>
      </w:pPr>
      <w:r w:rsidRPr="00DF22B8">
        <w:rPr>
          <w:rFonts w:ascii="Arial" w:hAnsi="Arial" w:cs="Arial"/>
          <w:sz w:val="18"/>
          <w:szCs w:val="18"/>
          <w:lang w:eastAsia="en-US"/>
        </w:rPr>
        <w:t xml:space="preserve">Místem předání předmětu koupě je Obec </w:t>
      </w:r>
      <w:r>
        <w:rPr>
          <w:rFonts w:ascii="Arial" w:hAnsi="Arial" w:cs="Arial"/>
          <w:sz w:val="18"/>
          <w:szCs w:val="18"/>
          <w:lang w:eastAsia="en-US"/>
        </w:rPr>
        <w:t>Čakovičky okres Mělník</w:t>
      </w:r>
    </w:p>
    <w:p w14:paraId="05B02C15" w14:textId="77777777" w:rsidR="00FA0F49" w:rsidRPr="00DF22B8" w:rsidRDefault="00FA0F49" w:rsidP="00FA0F49">
      <w:pPr>
        <w:ind w:left="360"/>
        <w:contextualSpacing/>
        <w:jc w:val="both"/>
        <w:rPr>
          <w:rFonts w:ascii="Arial" w:hAnsi="Arial" w:cs="Arial"/>
          <w:sz w:val="18"/>
          <w:szCs w:val="18"/>
          <w:lang w:eastAsia="en-US"/>
        </w:rPr>
      </w:pPr>
    </w:p>
    <w:p w14:paraId="5297CAFD" w14:textId="77777777" w:rsidR="00FA0F49" w:rsidRPr="00396D6A" w:rsidRDefault="00FA0F49" w:rsidP="00FA0F49">
      <w:pPr>
        <w:numPr>
          <w:ilvl w:val="0"/>
          <w:numId w:val="2"/>
        </w:numPr>
        <w:spacing w:before="120" w:after="160" w:line="259" w:lineRule="auto"/>
        <w:ind w:left="360"/>
        <w:contextualSpacing/>
        <w:jc w:val="both"/>
        <w:rPr>
          <w:rFonts w:ascii="Arial" w:hAnsi="Arial" w:cs="Arial"/>
          <w:sz w:val="18"/>
          <w:szCs w:val="18"/>
          <w:lang w:eastAsia="en-US"/>
        </w:rPr>
      </w:pPr>
      <w:r w:rsidRPr="00DF22B8">
        <w:rPr>
          <w:rFonts w:ascii="Arial" w:hAnsi="Arial" w:cs="Arial"/>
          <w:sz w:val="18"/>
          <w:szCs w:val="18"/>
          <w:lang w:eastAsia="en-US"/>
        </w:rPr>
        <w:t xml:space="preserve">Prodávající se zavazuje dodat zboží, práce a služby, které jsou součástí předmětu </w:t>
      </w:r>
      <w:proofErr w:type="gramStart"/>
      <w:r w:rsidRPr="00DF22B8">
        <w:rPr>
          <w:rFonts w:ascii="Arial" w:hAnsi="Arial" w:cs="Arial"/>
          <w:sz w:val="18"/>
          <w:szCs w:val="18"/>
          <w:lang w:eastAsia="en-US"/>
        </w:rPr>
        <w:t>smlouvy,  veškeré</w:t>
      </w:r>
      <w:proofErr w:type="gramEnd"/>
      <w:r w:rsidRPr="00DF22B8">
        <w:rPr>
          <w:rFonts w:ascii="Arial" w:hAnsi="Arial" w:cs="Arial"/>
          <w:sz w:val="18"/>
          <w:szCs w:val="18"/>
          <w:lang w:eastAsia="en-US"/>
        </w:rPr>
        <w:t xml:space="preserve"> ostatní dodávky</w:t>
      </w:r>
      <w:r>
        <w:rPr>
          <w:rFonts w:ascii="Arial" w:hAnsi="Arial" w:cs="Arial"/>
          <w:sz w:val="18"/>
          <w:szCs w:val="18"/>
          <w:lang w:eastAsia="en-US"/>
        </w:rPr>
        <w:t xml:space="preserve"> příslušenství nejpozději do </w:t>
      </w:r>
      <w:r>
        <w:rPr>
          <w:rFonts w:ascii="Arial" w:hAnsi="Arial" w:cs="Arial"/>
          <w:b/>
          <w:bCs/>
          <w:sz w:val="18"/>
          <w:szCs w:val="18"/>
          <w:lang w:eastAsia="en-US"/>
        </w:rPr>
        <w:t>15.12.2023</w:t>
      </w:r>
    </w:p>
    <w:p w14:paraId="24532FF1" w14:textId="77777777" w:rsidR="00FA0F49" w:rsidRPr="00DF22B8" w:rsidRDefault="00FA0F49" w:rsidP="00FA0F49">
      <w:pPr>
        <w:spacing w:before="120" w:after="160" w:line="259" w:lineRule="auto"/>
        <w:ind w:left="360"/>
        <w:contextualSpacing/>
        <w:jc w:val="both"/>
        <w:rPr>
          <w:rFonts w:ascii="Arial" w:hAnsi="Arial" w:cs="Arial"/>
          <w:sz w:val="18"/>
          <w:szCs w:val="18"/>
          <w:lang w:eastAsia="en-US"/>
        </w:rPr>
      </w:pPr>
    </w:p>
    <w:p w14:paraId="2662F6D6" w14:textId="77777777" w:rsidR="00FA0F49" w:rsidRPr="00DF22B8" w:rsidRDefault="00FA0F49" w:rsidP="00FA0F49">
      <w:pPr>
        <w:keepNext/>
        <w:keepLines/>
        <w:numPr>
          <w:ilvl w:val="0"/>
          <w:numId w:val="2"/>
        </w:numPr>
        <w:spacing w:before="120" w:after="320" w:line="259" w:lineRule="auto"/>
        <w:ind w:left="360"/>
        <w:jc w:val="both"/>
        <w:outlineLvl w:val="1"/>
        <w:rPr>
          <w:rFonts w:ascii="Arial" w:eastAsia="Calibri" w:hAnsi="Arial" w:cs="Arial"/>
          <w:bCs/>
          <w:sz w:val="18"/>
          <w:szCs w:val="18"/>
          <w:lang w:eastAsia="en-US"/>
        </w:rPr>
      </w:pPr>
      <w:r w:rsidRPr="00DF22B8">
        <w:rPr>
          <w:rFonts w:ascii="Arial" w:eastAsia="Calibri" w:hAnsi="Arial" w:cs="Arial"/>
          <w:bCs/>
          <w:sz w:val="18"/>
          <w:szCs w:val="18"/>
          <w:lang w:eastAsia="en-US"/>
        </w:rPr>
        <w:t xml:space="preserve">Prodávající se zavazuje předmět koupě přepravit do uvedeného místa a současně se zavazuje, že s ohledem na povahu dodávky Kupujícího s dostatečným časovým předstihem (minimálně 5 pracovních dnů) prokazatelně (písemně) uvědomit o tom, že má v úmyslu traktor předat. Kupující musí datum a čas předání písemně potvrdit, jinak Kupující není povinen Dodávku převzít.  </w:t>
      </w:r>
    </w:p>
    <w:p w14:paraId="3DA431C1" w14:textId="77777777" w:rsidR="00FA0F49" w:rsidRPr="00DF22B8" w:rsidRDefault="00FA0F49" w:rsidP="00FA0F49">
      <w:pPr>
        <w:numPr>
          <w:ilvl w:val="0"/>
          <w:numId w:val="2"/>
        </w:numPr>
        <w:spacing w:before="120" w:after="320" w:line="259" w:lineRule="auto"/>
        <w:ind w:left="360"/>
        <w:contextualSpacing/>
        <w:jc w:val="both"/>
        <w:rPr>
          <w:rFonts w:ascii="Arial" w:hAnsi="Arial" w:cs="Arial"/>
          <w:sz w:val="18"/>
          <w:szCs w:val="18"/>
          <w:lang w:eastAsia="en-US"/>
        </w:rPr>
      </w:pPr>
      <w:r w:rsidRPr="00DF22B8">
        <w:rPr>
          <w:rFonts w:ascii="Arial" w:hAnsi="Arial" w:cs="Arial"/>
          <w:sz w:val="18"/>
          <w:szCs w:val="18"/>
          <w:lang w:eastAsia="en-US"/>
        </w:rPr>
        <w:t>Kupující dále není povinen převzít předmět koupě v případě, že vykazuje jakékoliv vady. V případě, že kupující z důvodu vad odmítne předmět koupě převzít, sepíší obě strany zápis, v němž uvedou svá stanoviska a jejich odůvodnění a dohodnou náhradní termín předání.</w:t>
      </w:r>
    </w:p>
    <w:p w14:paraId="5F1593ED" w14:textId="77777777" w:rsidR="00FA0F49" w:rsidRPr="00DF22B8" w:rsidRDefault="00FA0F49" w:rsidP="00FA0F49">
      <w:pPr>
        <w:jc w:val="both"/>
        <w:rPr>
          <w:rFonts w:ascii="Arial" w:hAnsi="Arial" w:cs="Arial"/>
          <w:b/>
          <w:sz w:val="18"/>
          <w:szCs w:val="18"/>
          <w:lang w:eastAsia="en-US"/>
        </w:rPr>
      </w:pPr>
    </w:p>
    <w:p w14:paraId="59D8CAA1" w14:textId="77777777" w:rsidR="00FA0F49" w:rsidRPr="00DF22B8" w:rsidRDefault="00FA0F49" w:rsidP="00FA0F49">
      <w:pPr>
        <w:jc w:val="both"/>
        <w:rPr>
          <w:rFonts w:ascii="Arial" w:hAnsi="Arial" w:cs="Arial"/>
          <w:b/>
          <w:sz w:val="18"/>
          <w:szCs w:val="18"/>
          <w:lang w:eastAsia="en-US"/>
        </w:rPr>
      </w:pPr>
    </w:p>
    <w:p w14:paraId="6CE27307" w14:textId="77777777" w:rsidR="00FA0F49" w:rsidRPr="00DF22B8" w:rsidRDefault="00FA0F49" w:rsidP="00FA0F49">
      <w:pPr>
        <w:jc w:val="both"/>
        <w:rPr>
          <w:rFonts w:ascii="Arial" w:hAnsi="Arial" w:cs="Arial"/>
          <w:b/>
          <w:sz w:val="18"/>
          <w:szCs w:val="18"/>
          <w:lang w:eastAsia="en-US"/>
        </w:rPr>
      </w:pPr>
      <w:r w:rsidRPr="00DF22B8">
        <w:rPr>
          <w:rFonts w:ascii="Arial" w:hAnsi="Arial" w:cs="Arial"/>
          <w:b/>
          <w:sz w:val="18"/>
          <w:szCs w:val="18"/>
          <w:lang w:eastAsia="en-US"/>
        </w:rPr>
        <w:t>Čl. III</w:t>
      </w:r>
    </w:p>
    <w:p w14:paraId="4663CD00" w14:textId="77777777" w:rsidR="00FA0F49" w:rsidRPr="00DF22B8" w:rsidRDefault="00FA0F49" w:rsidP="00FA0F49">
      <w:pPr>
        <w:jc w:val="both"/>
        <w:rPr>
          <w:rFonts w:ascii="Arial" w:hAnsi="Arial" w:cs="Arial"/>
          <w:b/>
          <w:sz w:val="18"/>
          <w:szCs w:val="18"/>
          <w:lang w:eastAsia="en-US"/>
        </w:rPr>
      </w:pPr>
      <w:r w:rsidRPr="00DF22B8">
        <w:rPr>
          <w:rFonts w:ascii="Arial" w:hAnsi="Arial" w:cs="Arial"/>
          <w:b/>
          <w:sz w:val="18"/>
          <w:szCs w:val="18"/>
          <w:lang w:eastAsia="en-US"/>
        </w:rPr>
        <w:t>Kupní cena</w:t>
      </w:r>
    </w:p>
    <w:p w14:paraId="7DBC63C5" w14:textId="77777777" w:rsidR="00FA0F49" w:rsidRPr="00DF22B8" w:rsidRDefault="00FA0F49" w:rsidP="00FA0F49">
      <w:pPr>
        <w:numPr>
          <w:ilvl w:val="0"/>
          <w:numId w:val="3"/>
        </w:numPr>
        <w:spacing w:before="100" w:after="120" w:line="259" w:lineRule="auto"/>
        <w:ind w:left="360"/>
        <w:jc w:val="both"/>
        <w:rPr>
          <w:rFonts w:ascii="Arial" w:eastAsia="Calibri" w:hAnsi="Arial" w:cs="Arial"/>
          <w:sz w:val="18"/>
          <w:szCs w:val="18"/>
          <w:lang w:eastAsia="en-US"/>
        </w:rPr>
      </w:pPr>
      <w:r w:rsidRPr="00DF22B8">
        <w:rPr>
          <w:rFonts w:ascii="Arial" w:eastAsia="Calibri" w:hAnsi="Arial" w:cs="Arial"/>
          <w:sz w:val="18"/>
          <w:szCs w:val="18"/>
          <w:lang w:eastAsia="en-US"/>
        </w:rPr>
        <w:t xml:space="preserve">Celková kupní cena za celý předmět koupě je sjednána v souladu s cenou, kterou Prodávající nabídl v rámci zadávacího řízení na veřejnou zakázku  </w:t>
      </w:r>
    </w:p>
    <w:p w14:paraId="3F4C768D" w14:textId="77777777" w:rsidR="00FA0F49" w:rsidRPr="00DF22B8" w:rsidRDefault="00FA0F49" w:rsidP="00FA0F49">
      <w:pPr>
        <w:shd w:val="clear" w:color="auto" w:fill="F2F2F2"/>
        <w:tabs>
          <w:tab w:val="num" w:pos="360"/>
        </w:tabs>
        <w:spacing w:before="100" w:after="120" w:line="360" w:lineRule="auto"/>
        <w:rPr>
          <w:rFonts w:ascii="Arial" w:eastAsia="Calibri" w:hAnsi="Arial" w:cs="Arial"/>
          <w:b/>
          <w:sz w:val="18"/>
          <w:szCs w:val="18"/>
          <w:lang w:eastAsia="en-US"/>
        </w:rPr>
      </w:pPr>
      <w:r>
        <w:rPr>
          <w:rFonts w:ascii="Arial" w:eastAsia="Calibri" w:hAnsi="Arial" w:cs="Arial"/>
          <w:b/>
          <w:sz w:val="18"/>
          <w:szCs w:val="18"/>
          <w:lang w:eastAsia="en-US"/>
        </w:rPr>
        <w:t xml:space="preserve">CELKEM </w:t>
      </w:r>
      <w:r w:rsidRPr="00DF22B8">
        <w:rPr>
          <w:rFonts w:ascii="Arial" w:eastAsia="Calibri" w:hAnsi="Arial" w:cs="Arial"/>
          <w:b/>
          <w:sz w:val="18"/>
          <w:szCs w:val="18"/>
          <w:lang w:eastAsia="en-US"/>
        </w:rPr>
        <w:t>ČÁSTKOU</w:t>
      </w:r>
      <w:proofErr w:type="gramStart"/>
      <w:r w:rsidRPr="00DF22B8">
        <w:rPr>
          <w:rFonts w:ascii="Arial" w:eastAsia="Calibri" w:hAnsi="Arial" w:cs="Arial"/>
          <w:b/>
          <w:sz w:val="18"/>
          <w:szCs w:val="18"/>
          <w:lang w:eastAsia="en-US"/>
        </w:rPr>
        <w:t xml:space="preserve"> .…</w:t>
      </w:r>
      <w:proofErr w:type="gramEnd"/>
      <w:r w:rsidRPr="00DF22B8">
        <w:rPr>
          <w:rFonts w:ascii="Arial" w:eastAsia="Calibri" w:hAnsi="Arial" w:cs="Arial"/>
          <w:b/>
          <w:sz w:val="18"/>
          <w:szCs w:val="18"/>
          <w:lang w:eastAsia="en-US"/>
        </w:rPr>
        <w:t xml:space="preserve">…………………………….. Kč </w:t>
      </w:r>
      <w:r>
        <w:rPr>
          <w:rFonts w:ascii="Arial" w:eastAsia="Calibri" w:hAnsi="Arial" w:cs="Arial"/>
          <w:b/>
          <w:sz w:val="18"/>
          <w:szCs w:val="18"/>
          <w:lang w:eastAsia="en-US"/>
        </w:rPr>
        <w:t>bez</w:t>
      </w:r>
      <w:r w:rsidRPr="00DF22B8">
        <w:rPr>
          <w:rFonts w:ascii="Arial" w:eastAsia="Calibri" w:hAnsi="Arial" w:cs="Arial"/>
          <w:b/>
          <w:sz w:val="18"/>
          <w:szCs w:val="18"/>
          <w:lang w:eastAsia="en-US"/>
        </w:rPr>
        <w:t xml:space="preserve"> DPH, přičemž</w:t>
      </w:r>
    </w:p>
    <w:p w14:paraId="736CCDF8" w14:textId="77777777" w:rsidR="00FA0F49" w:rsidRPr="00DF22B8" w:rsidRDefault="00FA0F49" w:rsidP="00FA0F49">
      <w:pPr>
        <w:shd w:val="clear" w:color="auto" w:fill="F2F2F2"/>
        <w:tabs>
          <w:tab w:val="num" w:pos="360"/>
        </w:tabs>
        <w:spacing w:before="100" w:after="120" w:line="360" w:lineRule="auto"/>
        <w:ind w:left="360" w:hanging="360"/>
        <w:jc w:val="both"/>
        <w:rPr>
          <w:rFonts w:ascii="Arial" w:eastAsia="Calibri" w:hAnsi="Arial" w:cs="Arial"/>
          <w:sz w:val="18"/>
          <w:szCs w:val="18"/>
          <w:lang w:eastAsia="en-US"/>
        </w:rPr>
      </w:pPr>
      <w:r w:rsidRPr="00DF22B8">
        <w:rPr>
          <w:rFonts w:ascii="Arial" w:eastAsia="Calibri" w:hAnsi="Arial" w:cs="Arial"/>
          <w:sz w:val="18"/>
          <w:szCs w:val="18"/>
          <w:lang w:eastAsia="en-US"/>
        </w:rPr>
        <w:tab/>
        <w:t xml:space="preserve">cena </w:t>
      </w:r>
      <w:r>
        <w:rPr>
          <w:rFonts w:ascii="Arial" w:eastAsia="Calibri" w:hAnsi="Arial" w:cs="Arial"/>
          <w:sz w:val="18"/>
          <w:szCs w:val="18"/>
          <w:lang w:eastAsia="en-US"/>
        </w:rPr>
        <w:t>včetně</w:t>
      </w:r>
      <w:r w:rsidRPr="00DF22B8">
        <w:rPr>
          <w:rFonts w:ascii="Arial" w:eastAsia="Calibri" w:hAnsi="Arial" w:cs="Arial"/>
          <w:sz w:val="18"/>
          <w:szCs w:val="18"/>
          <w:lang w:eastAsia="en-US"/>
        </w:rPr>
        <w:t xml:space="preserve"> DPH činí …………………… Kč,</w:t>
      </w:r>
    </w:p>
    <w:p w14:paraId="30269FA0" w14:textId="77777777" w:rsidR="00FA0F49" w:rsidRPr="00DF22B8" w:rsidRDefault="00FA0F49" w:rsidP="00FA0F49">
      <w:pPr>
        <w:shd w:val="clear" w:color="auto" w:fill="F2F2F2"/>
        <w:tabs>
          <w:tab w:val="num" w:pos="360"/>
        </w:tabs>
        <w:spacing w:before="100" w:after="120" w:line="360" w:lineRule="auto"/>
        <w:ind w:left="360" w:hanging="360"/>
        <w:jc w:val="both"/>
        <w:rPr>
          <w:rFonts w:ascii="Arial" w:eastAsia="Calibri" w:hAnsi="Arial" w:cs="Arial"/>
          <w:sz w:val="18"/>
          <w:szCs w:val="18"/>
          <w:lang w:eastAsia="en-US"/>
        </w:rPr>
      </w:pPr>
      <w:r w:rsidRPr="00DF22B8">
        <w:rPr>
          <w:rFonts w:ascii="Arial" w:eastAsia="Calibri" w:hAnsi="Arial" w:cs="Arial"/>
          <w:sz w:val="18"/>
          <w:szCs w:val="18"/>
          <w:lang w:eastAsia="en-US"/>
        </w:rPr>
        <w:tab/>
        <w:t>sazba DPH činí ………………</w:t>
      </w:r>
      <w:proofErr w:type="gramStart"/>
      <w:r w:rsidRPr="00DF22B8">
        <w:rPr>
          <w:rFonts w:ascii="Arial" w:eastAsia="Calibri" w:hAnsi="Arial" w:cs="Arial"/>
          <w:sz w:val="18"/>
          <w:szCs w:val="18"/>
          <w:lang w:eastAsia="en-US"/>
        </w:rPr>
        <w:t>…….</w:t>
      </w:r>
      <w:proofErr w:type="gramEnd"/>
      <w:r w:rsidRPr="00DF22B8">
        <w:rPr>
          <w:rFonts w:ascii="Arial" w:eastAsia="Calibri" w:hAnsi="Arial" w:cs="Arial"/>
          <w:sz w:val="18"/>
          <w:szCs w:val="18"/>
          <w:lang w:eastAsia="en-US"/>
        </w:rPr>
        <w:t xml:space="preserve">… </w:t>
      </w:r>
      <w:proofErr w:type="gramStart"/>
      <w:r w:rsidRPr="00DF22B8">
        <w:rPr>
          <w:rFonts w:ascii="Arial" w:eastAsia="Calibri" w:hAnsi="Arial" w:cs="Arial"/>
          <w:sz w:val="18"/>
          <w:szCs w:val="18"/>
          <w:lang w:eastAsia="en-US"/>
        </w:rPr>
        <w:t>%,tj</w:t>
      </w:r>
      <w:proofErr w:type="gramEnd"/>
      <w:r w:rsidRPr="00DF22B8">
        <w:rPr>
          <w:rFonts w:ascii="Arial" w:eastAsia="Calibri" w:hAnsi="Arial" w:cs="Arial"/>
          <w:sz w:val="18"/>
          <w:szCs w:val="18"/>
          <w:lang w:eastAsia="en-US"/>
        </w:rPr>
        <w:t xml:space="preserve"> …………………………Kč</w:t>
      </w:r>
    </w:p>
    <w:p w14:paraId="54C692C4" w14:textId="77777777" w:rsidR="00FA0F49" w:rsidRDefault="00FA0F49" w:rsidP="00FA0F49">
      <w:pPr>
        <w:jc w:val="both"/>
        <w:rPr>
          <w:rFonts w:ascii="Arial" w:eastAsia="Calibri" w:hAnsi="Arial" w:cs="Arial"/>
          <w:sz w:val="18"/>
          <w:szCs w:val="18"/>
          <w:lang w:eastAsia="en-US"/>
        </w:rPr>
      </w:pPr>
    </w:p>
    <w:p w14:paraId="60F95AA5" w14:textId="77777777" w:rsidR="00FA0F49" w:rsidRDefault="00FA0F49" w:rsidP="00FA0F49">
      <w:pPr>
        <w:jc w:val="both"/>
        <w:rPr>
          <w:rFonts w:ascii="Arial" w:eastAsia="Calibri" w:hAnsi="Arial" w:cs="Arial"/>
          <w:sz w:val="18"/>
          <w:szCs w:val="18"/>
          <w:lang w:eastAsia="en-US"/>
        </w:rPr>
      </w:pPr>
    </w:p>
    <w:p w14:paraId="5EF988DB" w14:textId="77777777" w:rsidR="00FA0F49" w:rsidRDefault="00FA0F49" w:rsidP="00FA0F49">
      <w:pPr>
        <w:jc w:val="both"/>
        <w:rPr>
          <w:rFonts w:ascii="Arial" w:eastAsia="Calibri" w:hAnsi="Arial" w:cs="Arial"/>
          <w:sz w:val="18"/>
          <w:szCs w:val="18"/>
          <w:lang w:eastAsia="en-US"/>
        </w:rPr>
      </w:pPr>
    </w:p>
    <w:p w14:paraId="05ADFEA0" w14:textId="77777777" w:rsidR="00FA0F49" w:rsidRDefault="00FA0F49" w:rsidP="00FA0F49">
      <w:pPr>
        <w:jc w:val="both"/>
        <w:rPr>
          <w:rFonts w:ascii="Arial" w:eastAsia="Calibri" w:hAnsi="Arial" w:cs="Arial"/>
          <w:sz w:val="18"/>
          <w:szCs w:val="18"/>
          <w:lang w:eastAsia="en-US"/>
        </w:rPr>
      </w:pPr>
    </w:p>
    <w:p w14:paraId="591745EE" w14:textId="26041533" w:rsidR="00FA0F49" w:rsidRDefault="00FA0F49" w:rsidP="00FA0F49">
      <w:pPr>
        <w:jc w:val="both"/>
        <w:rPr>
          <w:rFonts w:ascii="Arial" w:eastAsia="Calibri" w:hAnsi="Arial" w:cs="Arial"/>
          <w:sz w:val="18"/>
          <w:szCs w:val="18"/>
          <w:lang w:eastAsia="en-US"/>
        </w:rPr>
      </w:pPr>
      <w:r>
        <w:rPr>
          <w:rFonts w:ascii="Arial" w:eastAsia="Calibri" w:hAnsi="Arial" w:cs="Arial"/>
          <w:sz w:val="18"/>
          <w:szCs w:val="18"/>
          <w:lang w:eastAsia="en-US"/>
        </w:rPr>
        <w:lastRenderedPageBreak/>
        <w:t>traktor samostatně:</w:t>
      </w:r>
    </w:p>
    <w:p w14:paraId="6CE29B11" w14:textId="77777777" w:rsidR="00FA0F49" w:rsidRPr="00DF22B8" w:rsidRDefault="00FA0F49" w:rsidP="00FA0F49">
      <w:pPr>
        <w:shd w:val="clear" w:color="auto" w:fill="F2F2F2"/>
        <w:tabs>
          <w:tab w:val="num" w:pos="360"/>
        </w:tabs>
        <w:spacing w:before="100" w:after="120" w:line="360" w:lineRule="auto"/>
        <w:ind w:left="360" w:hanging="360"/>
        <w:jc w:val="both"/>
        <w:rPr>
          <w:rFonts w:ascii="Arial" w:eastAsia="Calibri" w:hAnsi="Arial" w:cs="Arial"/>
          <w:sz w:val="18"/>
          <w:szCs w:val="18"/>
          <w:lang w:eastAsia="en-US"/>
        </w:rPr>
      </w:pPr>
      <w:r w:rsidRPr="00DF22B8">
        <w:rPr>
          <w:rFonts w:ascii="Arial" w:eastAsia="Calibri" w:hAnsi="Arial" w:cs="Arial"/>
          <w:sz w:val="18"/>
          <w:szCs w:val="18"/>
          <w:lang w:eastAsia="en-US"/>
        </w:rPr>
        <w:tab/>
        <w:t xml:space="preserve">cena </w:t>
      </w:r>
      <w:r>
        <w:rPr>
          <w:rFonts w:ascii="Arial" w:eastAsia="Calibri" w:hAnsi="Arial" w:cs="Arial"/>
          <w:sz w:val="18"/>
          <w:szCs w:val="18"/>
          <w:lang w:eastAsia="en-US"/>
        </w:rPr>
        <w:t>bez</w:t>
      </w:r>
      <w:r w:rsidRPr="00DF22B8">
        <w:rPr>
          <w:rFonts w:ascii="Arial" w:eastAsia="Calibri" w:hAnsi="Arial" w:cs="Arial"/>
          <w:sz w:val="18"/>
          <w:szCs w:val="18"/>
          <w:lang w:eastAsia="en-US"/>
        </w:rPr>
        <w:t xml:space="preserve"> DPH činí </w:t>
      </w:r>
      <w:r>
        <w:rPr>
          <w:rFonts w:ascii="Arial" w:eastAsia="Calibri" w:hAnsi="Arial" w:cs="Arial"/>
          <w:sz w:val="18"/>
          <w:szCs w:val="18"/>
          <w:lang w:eastAsia="en-US"/>
        </w:rPr>
        <w:tab/>
      </w:r>
      <w:r>
        <w:rPr>
          <w:rFonts w:ascii="Arial" w:eastAsia="Calibri" w:hAnsi="Arial" w:cs="Arial"/>
          <w:sz w:val="18"/>
          <w:szCs w:val="18"/>
          <w:lang w:eastAsia="en-US"/>
        </w:rPr>
        <w:tab/>
      </w:r>
      <w:r w:rsidRPr="00DF22B8">
        <w:rPr>
          <w:rFonts w:ascii="Arial" w:eastAsia="Calibri" w:hAnsi="Arial" w:cs="Arial"/>
          <w:sz w:val="18"/>
          <w:szCs w:val="18"/>
          <w:lang w:eastAsia="en-US"/>
        </w:rPr>
        <w:t>…………………… Kč,</w:t>
      </w:r>
    </w:p>
    <w:p w14:paraId="4C63D2B0" w14:textId="77777777" w:rsidR="00FA0F49" w:rsidRPr="00DF22B8" w:rsidRDefault="00FA0F49" w:rsidP="00FA0F49">
      <w:pPr>
        <w:shd w:val="clear" w:color="auto" w:fill="F2F2F2"/>
        <w:tabs>
          <w:tab w:val="num" w:pos="360"/>
        </w:tabs>
        <w:spacing w:before="100" w:after="120" w:line="360" w:lineRule="auto"/>
        <w:ind w:left="360" w:hanging="360"/>
        <w:jc w:val="both"/>
        <w:rPr>
          <w:rFonts w:ascii="Arial" w:eastAsia="Calibri" w:hAnsi="Arial" w:cs="Arial"/>
          <w:sz w:val="18"/>
          <w:szCs w:val="18"/>
          <w:lang w:eastAsia="en-US"/>
        </w:rPr>
      </w:pPr>
      <w:r w:rsidRPr="00DF22B8">
        <w:rPr>
          <w:rFonts w:ascii="Arial" w:eastAsia="Calibri" w:hAnsi="Arial" w:cs="Arial"/>
          <w:sz w:val="18"/>
          <w:szCs w:val="18"/>
          <w:lang w:eastAsia="en-US"/>
        </w:rPr>
        <w:tab/>
        <w:t xml:space="preserve">cena </w:t>
      </w:r>
      <w:r>
        <w:rPr>
          <w:rFonts w:ascii="Arial" w:eastAsia="Calibri" w:hAnsi="Arial" w:cs="Arial"/>
          <w:sz w:val="18"/>
          <w:szCs w:val="18"/>
          <w:lang w:eastAsia="en-US"/>
        </w:rPr>
        <w:t>včetně</w:t>
      </w:r>
      <w:r w:rsidRPr="00DF22B8">
        <w:rPr>
          <w:rFonts w:ascii="Arial" w:eastAsia="Calibri" w:hAnsi="Arial" w:cs="Arial"/>
          <w:sz w:val="18"/>
          <w:szCs w:val="18"/>
          <w:lang w:eastAsia="en-US"/>
        </w:rPr>
        <w:t xml:space="preserve"> DPH činí</w:t>
      </w:r>
      <w:r>
        <w:rPr>
          <w:rFonts w:ascii="Arial" w:eastAsia="Calibri" w:hAnsi="Arial" w:cs="Arial"/>
          <w:sz w:val="18"/>
          <w:szCs w:val="18"/>
          <w:lang w:eastAsia="en-US"/>
        </w:rPr>
        <w:tab/>
      </w:r>
      <w:r>
        <w:rPr>
          <w:rFonts w:ascii="Arial" w:eastAsia="Calibri" w:hAnsi="Arial" w:cs="Arial"/>
          <w:sz w:val="18"/>
          <w:szCs w:val="18"/>
          <w:lang w:eastAsia="en-US"/>
        </w:rPr>
        <w:tab/>
      </w:r>
      <w:r w:rsidRPr="00DF22B8">
        <w:rPr>
          <w:rFonts w:ascii="Arial" w:eastAsia="Calibri" w:hAnsi="Arial" w:cs="Arial"/>
          <w:sz w:val="18"/>
          <w:szCs w:val="18"/>
          <w:lang w:eastAsia="en-US"/>
        </w:rPr>
        <w:t>…………………… Kč,</w:t>
      </w:r>
    </w:p>
    <w:p w14:paraId="2C9678FD" w14:textId="77777777" w:rsidR="00FA0F49" w:rsidRDefault="00FA0F49" w:rsidP="00FA0F49">
      <w:pPr>
        <w:jc w:val="both"/>
        <w:rPr>
          <w:rFonts w:ascii="Arial" w:eastAsia="Calibri" w:hAnsi="Arial" w:cs="Arial"/>
          <w:sz w:val="18"/>
          <w:szCs w:val="18"/>
          <w:lang w:eastAsia="en-US"/>
        </w:rPr>
      </w:pPr>
      <w:r>
        <w:rPr>
          <w:rFonts w:ascii="Arial" w:eastAsia="Calibri" w:hAnsi="Arial" w:cs="Arial"/>
          <w:sz w:val="18"/>
          <w:szCs w:val="18"/>
          <w:lang w:eastAsia="en-US"/>
        </w:rPr>
        <w:t>radlice samostatně</w:t>
      </w:r>
    </w:p>
    <w:p w14:paraId="23AC4D97" w14:textId="77777777" w:rsidR="00FA0F49" w:rsidRPr="00DF22B8" w:rsidRDefault="00FA0F49" w:rsidP="00FA0F49">
      <w:pPr>
        <w:shd w:val="clear" w:color="auto" w:fill="F2F2F2"/>
        <w:tabs>
          <w:tab w:val="num" w:pos="360"/>
        </w:tabs>
        <w:spacing w:before="100" w:after="120" w:line="360" w:lineRule="auto"/>
        <w:ind w:left="360" w:hanging="360"/>
        <w:jc w:val="both"/>
        <w:rPr>
          <w:rFonts w:ascii="Arial" w:eastAsia="Calibri" w:hAnsi="Arial" w:cs="Arial"/>
          <w:sz w:val="18"/>
          <w:szCs w:val="18"/>
          <w:lang w:eastAsia="en-US"/>
        </w:rPr>
      </w:pPr>
      <w:r w:rsidRPr="00DF22B8">
        <w:rPr>
          <w:rFonts w:ascii="Arial" w:eastAsia="Calibri" w:hAnsi="Arial" w:cs="Arial"/>
          <w:sz w:val="18"/>
          <w:szCs w:val="18"/>
          <w:lang w:eastAsia="en-US"/>
        </w:rPr>
        <w:tab/>
        <w:t xml:space="preserve">cena </w:t>
      </w:r>
      <w:r>
        <w:rPr>
          <w:rFonts w:ascii="Arial" w:eastAsia="Calibri" w:hAnsi="Arial" w:cs="Arial"/>
          <w:sz w:val="18"/>
          <w:szCs w:val="18"/>
          <w:lang w:eastAsia="en-US"/>
        </w:rPr>
        <w:t>bez</w:t>
      </w:r>
      <w:r w:rsidRPr="00DF22B8">
        <w:rPr>
          <w:rFonts w:ascii="Arial" w:eastAsia="Calibri" w:hAnsi="Arial" w:cs="Arial"/>
          <w:sz w:val="18"/>
          <w:szCs w:val="18"/>
          <w:lang w:eastAsia="en-US"/>
        </w:rPr>
        <w:t xml:space="preserve"> DPH činí </w:t>
      </w:r>
      <w:r>
        <w:rPr>
          <w:rFonts w:ascii="Arial" w:eastAsia="Calibri" w:hAnsi="Arial" w:cs="Arial"/>
          <w:sz w:val="18"/>
          <w:szCs w:val="18"/>
          <w:lang w:eastAsia="en-US"/>
        </w:rPr>
        <w:tab/>
      </w:r>
      <w:r>
        <w:rPr>
          <w:rFonts w:ascii="Arial" w:eastAsia="Calibri" w:hAnsi="Arial" w:cs="Arial"/>
          <w:sz w:val="18"/>
          <w:szCs w:val="18"/>
          <w:lang w:eastAsia="en-US"/>
        </w:rPr>
        <w:tab/>
      </w:r>
      <w:r w:rsidRPr="00DF22B8">
        <w:rPr>
          <w:rFonts w:ascii="Arial" w:eastAsia="Calibri" w:hAnsi="Arial" w:cs="Arial"/>
          <w:sz w:val="18"/>
          <w:szCs w:val="18"/>
          <w:lang w:eastAsia="en-US"/>
        </w:rPr>
        <w:t>…………………… Kč,</w:t>
      </w:r>
    </w:p>
    <w:p w14:paraId="24295EDE" w14:textId="77777777" w:rsidR="00FA0F49" w:rsidRPr="00DF22B8" w:rsidRDefault="00FA0F49" w:rsidP="00FA0F49">
      <w:pPr>
        <w:shd w:val="clear" w:color="auto" w:fill="F2F2F2"/>
        <w:tabs>
          <w:tab w:val="num" w:pos="360"/>
        </w:tabs>
        <w:spacing w:before="100" w:after="120" w:line="360" w:lineRule="auto"/>
        <w:ind w:left="360" w:hanging="360"/>
        <w:jc w:val="both"/>
        <w:rPr>
          <w:rFonts w:ascii="Arial" w:eastAsia="Calibri" w:hAnsi="Arial" w:cs="Arial"/>
          <w:sz w:val="18"/>
          <w:szCs w:val="18"/>
          <w:lang w:eastAsia="en-US"/>
        </w:rPr>
      </w:pPr>
      <w:r w:rsidRPr="00DF22B8">
        <w:rPr>
          <w:rFonts w:ascii="Arial" w:eastAsia="Calibri" w:hAnsi="Arial" w:cs="Arial"/>
          <w:sz w:val="18"/>
          <w:szCs w:val="18"/>
          <w:lang w:eastAsia="en-US"/>
        </w:rPr>
        <w:tab/>
        <w:t xml:space="preserve">cena </w:t>
      </w:r>
      <w:r>
        <w:rPr>
          <w:rFonts w:ascii="Arial" w:eastAsia="Calibri" w:hAnsi="Arial" w:cs="Arial"/>
          <w:sz w:val="18"/>
          <w:szCs w:val="18"/>
          <w:lang w:eastAsia="en-US"/>
        </w:rPr>
        <w:t>včetně</w:t>
      </w:r>
      <w:r w:rsidRPr="00DF22B8">
        <w:rPr>
          <w:rFonts w:ascii="Arial" w:eastAsia="Calibri" w:hAnsi="Arial" w:cs="Arial"/>
          <w:sz w:val="18"/>
          <w:szCs w:val="18"/>
          <w:lang w:eastAsia="en-US"/>
        </w:rPr>
        <w:t xml:space="preserve"> DPH činí </w:t>
      </w:r>
      <w:r>
        <w:rPr>
          <w:rFonts w:ascii="Arial" w:eastAsia="Calibri" w:hAnsi="Arial" w:cs="Arial"/>
          <w:sz w:val="18"/>
          <w:szCs w:val="18"/>
          <w:lang w:eastAsia="en-US"/>
        </w:rPr>
        <w:tab/>
      </w:r>
      <w:r w:rsidRPr="00DF22B8">
        <w:rPr>
          <w:rFonts w:ascii="Arial" w:eastAsia="Calibri" w:hAnsi="Arial" w:cs="Arial"/>
          <w:sz w:val="18"/>
          <w:szCs w:val="18"/>
          <w:lang w:eastAsia="en-US"/>
        </w:rPr>
        <w:t>…………………… Kč,</w:t>
      </w:r>
    </w:p>
    <w:p w14:paraId="62292949" w14:textId="77777777" w:rsidR="00FA0F49" w:rsidRDefault="00FA0F49" w:rsidP="00FA0F49">
      <w:pPr>
        <w:jc w:val="both"/>
        <w:rPr>
          <w:rFonts w:ascii="Arial" w:eastAsia="Calibri" w:hAnsi="Arial" w:cs="Arial"/>
          <w:sz w:val="18"/>
          <w:szCs w:val="18"/>
          <w:lang w:eastAsia="en-US"/>
        </w:rPr>
      </w:pPr>
      <w:r>
        <w:rPr>
          <w:rFonts w:ascii="Arial" w:eastAsia="Calibri" w:hAnsi="Arial" w:cs="Arial"/>
          <w:sz w:val="18"/>
          <w:szCs w:val="18"/>
          <w:lang w:eastAsia="en-US"/>
        </w:rPr>
        <w:t>čelní kartáč samostatně</w:t>
      </w:r>
    </w:p>
    <w:p w14:paraId="6021D007" w14:textId="77777777" w:rsidR="00FA0F49" w:rsidRPr="00DF22B8" w:rsidRDefault="00FA0F49" w:rsidP="00FA0F49">
      <w:pPr>
        <w:shd w:val="clear" w:color="auto" w:fill="F2F2F2"/>
        <w:tabs>
          <w:tab w:val="num" w:pos="360"/>
        </w:tabs>
        <w:spacing w:before="100" w:after="120" w:line="360" w:lineRule="auto"/>
        <w:ind w:left="360" w:hanging="360"/>
        <w:jc w:val="both"/>
        <w:rPr>
          <w:rFonts w:ascii="Arial" w:eastAsia="Calibri" w:hAnsi="Arial" w:cs="Arial"/>
          <w:sz w:val="18"/>
          <w:szCs w:val="18"/>
          <w:lang w:eastAsia="en-US"/>
        </w:rPr>
      </w:pPr>
      <w:r w:rsidRPr="00DF22B8">
        <w:rPr>
          <w:rFonts w:ascii="Arial" w:eastAsia="Calibri" w:hAnsi="Arial" w:cs="Arial"/>
          <w:sz w:val="18"/>
          <w:szCs w:val="18"/>
          <w:lang w:eastAsia="en-US"/>
        </w:rPr>
        <w:tab/>
        <w:t xml:space="preserve">cena </w:t>
      </w:r>
      <w:r>
        <w:rPr>
          <w:rFonts w:ascii="Arial" w:eastAsia="Calibri" w:hAnsi="Arial" w:cs="Arial"/>
          <w:sz w:val="18"/>
          <w:szCs w:val="18"/>
          <w:lang w:eastAsia="en-US"/>
        </w:rPr>
        <w:t>bez</w:t>
      </w:r>
      <w:r w:rsidRPr="00DF22B8">
        <w:rPr>
          <w:rFonts w:ascii="Arial" w:eastAsia="Calibri" w:hAnsi="Arial" w:cs="Arial"/>
          <w:sz w:val="18"/>
          <w:szCs w:val="18"/>
          <w:lang w:eastAsia="en-US"/>
        </w:rPr>
        <w:t xml:space="preserve"> DPH činí </w:t>
      </w:r>
      <w:r>
        <w:rPr>
          <w:rFonts w:ascii="Arial" w:eastAsia="Calibri" w:hAnsi="Arial" w:cs="Arial"/>
          <w:sz w:val="18"/>
          <w:szCs w:val="18"/>
          <w:lang w:eastAsia="en-US"/>
        </w:rPr>
        <w:tab/>
      </w:r>
      <w:r>
        <w:rPr>
          <w:rFonts w:ascii="Arial" w:eastAsia="Calibri" w:hAnsi="Arial" w:cs="Arial"/>
          <w:sz w:val="18"/>
          <w:szCs w:val="18"/>
          <w:lang w:eastAsia="en-US"/>
        </w:rPr>
        <w:tab/>
      </w:r>
      <w:r w:rsidRPr="00DF22B8">
        <w:rPr>
          <w:rFonts w:ascii="Arial" w:eastAsia="Calibri" w:hAnsi="Arial" w:cs="Arial"/>
          <w:sz w:val="18"/>
          <w:szCs w:val="18"/>
          <w:lang w:eastAsia="en-US"/>
        </w:rPr>
        <w:t>…………………… Kč,</w:t>
      </w:r>
    </w:p>
    <w:p w14:paraId="0C3675B6" w14:textId="77777777" w:rsidR="00FA0F49" w:rsidRPr="00DF22B8" w:rsidRDefault="00FA0F49" w:rsidP="00FA0F49">
      <w:pPr>
        <w:shd w:val="clear" w:color="auto" w:fill="F2F2F2"/>
        <w:tabs>
          <w:tab w:val="num" w:pos="360"/>
        </w:tabs>
        <w:spacing w:before="100" w:after="120" w:line="360" w:lineRule="auto"/>
        <w:ind w:left="360" w:hanging="360"/>
        <w:jc w:val="both"/>
        <w:rPr>
          <w:rFonts w:ascii="Arial" w:eastAsia="Calibri" w:hAnsi="Arial" w:cs="Arial"/>
          <w:sz w:val="18"/>
          <w:szCs w:val="18"/>
          <w:lang w:eastAsia="en-US"/>
        </w:rPr>
      </w:pPr>
      <w:r w:rsidRPr="00DF22B8">
        <w:rPr>
          <w:rFonts w:ascii="Arial" w:eastAsia="Calibri" w:hAnsi="Arial" w:cs="Arial"/>
          <w:sz w:val="18"/>
          <w:szCs w:val="18"/>
          <w:lang w:eastAsia="en-US"/>
        </w:rPr>
        <w:tab/>
        <w:t xml:space="preserve">cena </w:t>
      </w:r>
      <w:r>
        <w:rPr>
          <w:rFonts w:ascii="Arial" w:eastAsia="Calibri" w:hAnsi="Arial" w:cs="Arial"/>
          <w:sz w:val="18"/>
          <w:szCs w:val="18"/>
          <w:lang w:eastAsia="en-US"/>
        </w:rPr>
        <w:t>včetně</w:t>
      </w:r>
      <w:r w:rsidRPr="00DF22B8">
        <w:rPr>
          <w:rFonts w:ascii="Arial" w:eastAsia="Calibri" w:hAnsi="Arial" w:cs="Arial"/>
          <w:sz w:val="18"/>
          <w:szCs w:val="18"/>
          <w:lang w:eastAsia="en-US"/>
        </w:rPr>
        <w:t xml:space="preserve"> DPH činí </w:t>
      </w:r>
      <w:r>
        <w:rPr>
          <w:rFonts w:ascii="Arial" w:eastAsia="Calibri" w:hAnsi="Arial" w:cs="Arial"/>
          <w:sz w:val="18"/>
          <w:szCs w:val="18"/>
          <w:lang w:eastAsia="en-US"/>
        </w:rPr>
        <w:tab/>
      </w:r>
      <w:r w:rsidRPr="00DF22B8">
        <w:rPr>
          <w:rFonts w:ascii="Arial" w:eastAsia="Calibri" w:hAnsi="Arial" w:cs="Arial"/>
          <w:sz w:val="18"/>
          <w:szCs w:val="18"/>
          <w:lang w:eastAsia="en-US"/>
        </w:rPr>
        <w:t>…………………… Kč,</w:t>
      </w:r>
    </w:p>
    <w:p w14:paraId="204E8071" w14:textId="77777777" w:rsidR="00FA0F49" w:rsidRDefault="00FA0F49" w:rsidP="00FA0F49">
      <w:pPr>
        <w:jc w:val="both"/>
        <w:rPr>
          <w:rFonts w:ascii="Arial" w:eastAsia="Calibri" w:hAnsi="Arial" w:cs="Arial"/>
          <w:sz w:val="18"/>
          <w:szCs w:val="18"/>
          <w:lang w:eastAsia="en-US"/>
        </w:rPr>
      </w:pPr>
    </w:p>
    <w:p w14:paraId="7EA220CD" w14:textId="11ABDBCA" w:rsidR="00FA0F49" w:rsidRDefault="00FA0F49" w:rsidP="00FA0F49">
      <w:pPr>
        <w:jc w:val="both"/>
        <w:rPr>
          <w:rFonts w:ascii="Arial" w:eastAsia="Calibri" w:hAnsi="Arial" w:cs="Arial"/>
          <w:sz w:val="18"/>
          <w:szCs w:val="18"/>
          <w:lang w:eastAsia="en-US"/>
        </w:rPr>
      </w:pPr>
      <w:r>
        <w:rPr>
          <w:rFonts w:ascii="Arial" w:eastAsia="Calibri" w:hAnsi="Arial" w:cs="Arial"/>
          <w:sz w:val="18"/>
          <w:szCs w:val="18"/>
          <w:lang w:eastAsia="en-US"/>
        </w:rPr>
        <w:t>rozmetadlo samostatně</w:t>
      </w:r>
    </w:p>
    <w:p w14:paraId="01D5C1FA" w14:textId="77777777" w:rsidR="00FA0F49" w:rsidRDefault="00FA0F49" w:rsidP="00FA0F49">
      <w:pPr>
        <w:jc w:val="both"/>
        <w:rPr>
          <w:rFonts w:ascii="Arial" w:eastAsia="Calibri" w:hAnsi="Arial" w:cs="Arial"/>
          <w:sz w:val="18"/>
          <w:szCs w:val="18"/>
          <w:lang w:eastAsia="en-US"/>
        </w:rPr>
      </w:pPr>
    </w:p>
    <w:p w14:paraId="2B1BE019" w14:textId="1025BD5A" w:rsidR="00FA0F49" w:rsidRDefault="00FA0F49" w:rsidP="00FA0F49">
      <w:pPr>
        <w:jc w:val="both"/>
        <w:rPr>
          <w:rFonts w:ascii="Arial" w:eastAsia="Calibri" w:hAnsi="Arial" w:cs="Arial"/>
          <w:sz w:val="18"/>
          <w:szCs w:val="18"/>
          <w:lang w:eastAsia="en-US"/>
        </w:rPr>
      </w:pPr>
      <w:r>
        <w:rPr>
          <w:rFonts w:ascii="Arial" w:eastAsia="Calibri" w:hAnsi="Arial" w:cs="Arial"/>
          <w:sz w:val="18"/>
          <w:szCs w:val="18"/>
          <w:lang w:eastAsia="en-US"/>
        </w:rPr>
        <w:t xml:space="preserve">       cena bez DPH činí                  ………………</w:t>
      </w:r>
      <w:proofErr w:type="gramStart"/>
      <w:r>
        <w:rPr>
          <w:rFonts w:ascii="Arial" w:eastAsia="Calibri" w:hAnsi="Arial" w:cs="Arial"/>
          <w:sz w:val="18"/>
          <w:szCs w:val="18"/>
          <w:lang w:eastAsia="en-US"/>
        </w:rPr>
        <w:t>…….</w:t>
      </w:r>
      <w:proofErr w:type="gramEnd"/>
      <w:r>
        <w:rPr>
          <w:rFonts w:ascii="Arial" w:eastAsia="Calibri" w:hAnsi="Arial" w:cs="Arial"/>
          <w:sz w:val="18"/>
          <w:szCs w:val="18"/>
          <w:lang w:eastAsia="en-US"/>
        </w:rPr>
        <w:t>.Kč,</w:t>
      </w:r>
    </w:p>
    <w:p w14:paraId="65067177" w14:textId="77777777" w:rsidR="00FA0F49" w:rsidRDefault="00FA0F49" w:rsidP="00FA0F49">
      <w:pPr>
        <w:jc w:val="both"/>
        <w:rPr>
          <w:rFonts w:ascii="Arial" w:eastAsia="Calibri" w:hAnsi="Arial" w:cs="Arial"/>
          <w:sz w:val="18"/>
          <w:szCs w:val="18"/>
          <w:lang w:eastAsia="en-US"/>
        </w:rPr>
      </w:pPr>
    </w:p>
    <w:p w14:paraId="65D8CE24" w14:textId="034BBD86" w:rsidR="00FA0F49" w:rsidRDefault="00FA0F49" w:rsidP="00FA0F49">
      <w:pPr>
        <w:jc w:val="both"/>
        <w:rPr>
          <w:rFonts w:ascii="Arial" w:eastAsia="Calibri" w:hAnsi="Arial" w:cs="Arial"/>
          <w:sz w:val="18"/>
          <w:szCs w:val="18"/>
          <w:lang w:eastAsia="en-US"/>
        </w:rPr>
      </w:pPr>
      <w:r>
        <w:rPr>
          <w:rFonts w:ascii="Arial" w:eastAsia="Calibri" w:hAnsi="Arial" w:cs="Arial"/>
          <w:sz w:val="18"/>
          <w:szCs w:val="18"/>
          <w:lang w:eastAsia="en-US"/>
        </w:rPr>
        <w:t xml:space="preserve">       cena včetně DPH činí             ………………</w:t>
      </w:r>
      <w:proofErr w:type="gramStart"/>
      <w:r>
        <w:rPr>
          <w:rFonts w:ascii="Arial" w:eastAsia="Calibri" w:hAnsi="Arial" w:cs="Arial"/>
          <w:sz w:val="18"/>
          <w:szCs w:val="18"/>
          <w:lang w:eastAsia="en-US"/>
        </w:rPr>
        <w:t>…….</w:t>
      </w:r>
      <w:proofErr w:type="gramEnd"/>
      <w:r>
        <w:rPr>
          <w:rFonts w:ascii="Arial" w:eastAsia="Calibri" w:hAnsi="Arial" w:cs="Arial"/>
          <w:sz w:val="18"/>
          <w:szCs w:val="18"/>
          <w:lang w:eastAsia="en-US"/>
        </w:rPr>
        <w:t>.Kč,</w:t>
      </w:r>
    </w:p>
    <w:p w14:paraId="2CD149B1" w14:textId="77777777" w:rsidR="00FA0F49" w:rsidRPr="00DF22B8" w:rsidRDefault="00FA0F49" w:rsidP="00FA0F49">
      <w:pPr>
        <w:numPr>
          <w:ilvl w:val="0"/>
          <w:numId w:val="3"/>
        </w:numPr>
        <w:spacing w:before="120" w:after="320" w:line="259" w:lineRule="auto"/>
        <w:ind w:left="360"/>
        <w:contextualSpacing/>
        <w:jc w:val="both"/>
        <w:rPr>
          <w:rFonts w:ascii="Arial" w:hAnsi="Arial" w:cs="Arial"/>
          <w:sz w:val="18"/>
          <w:szCs w:val="18"/>
          <w:lang w:eastAsia="en-US"/>
        </w:rPr>
      </w:pPr>
      <w:r w:rsidRPr="00DF22B8">
        <w:rPr>
          <w:rFonts w:ascii="Arial" w:hAnsi="Arial" w:cs="Arial"/>
          <w:sz w:val="18"/>
          <w:szCs w:val="18"/>
          <w:lang w:eastAsia="en-US"/>
        </w:rPr>
        <w:t>Smluvní strany se dohodly, že Kupní cena je sjednána jako cena pevná a nepřekročitelná, zahrnuje veškeré náklady Prodávajícího včetně dopravy do místa plnění, řádného zprovoznění stroje, zaškolení obsluhy, předání záručních listů, manuálů a technické dokumentace.</w:t>
      </w:r>
    </w:p>
    <w:p w14:paraId="7404D075" w14:textId="77777777" w:rsidR="00FA0F49" w:rsidRPr="00DF22B8" w:rsidRDefault="00FA0F49" w:rsidP="00FA0F49">
      <w:pPr>
        <w:ind w:left="360"/>
        <w:contextualSpacing/>
        <w:jc w:val="both"/>
        <w:rPr>
          <w:rFonts w:ascii="Arial" w:hAnsi="Arial" w:cs="Arial"/>
          <w:sz w:val="18"/>
          <w:szCs w:val="18"/>
          <w:lang w:eastAsia="en-US"/>
        </w:rPr>
      </w:pPr>
    </w:p>
    <w:p w14:paraId="77BE0B71" w14:textId="77777777" w:rsidR="00FA0F49" w:rsidRPr="00DF22B8" w:rsidRDefault="00FA0F49" w:rsidP="00FA0F49">
      <w:pPr>
        <w:numPr>
          <w:ilvl w:val="0"/>
          <w:numId w:val="3"/>
        </w:numPr>
        <w:spacing w:before="120" w:after="320" w:line="259" w:lineRule="auto"/>
        <w:ind w:left="360"/>
        <w:contextualSpacing/>
        <w:jc w:val="both"/>
        <w:rPr>
          <w:rFonts w:ascii="Arial" w:hAnsi="Arial" w:cs="Arial"/>
          <w:sz w:val="18"/>
          <w:szCs w:val="18"/>
          <w:lang w:eastAsia="en-US"/>
        </w:rPr>
      </w:pPr>
      <w:r w:rsidRPr="00DF22B8">
        <w:rPr>
          <w:rFonts w:ascii="Arial" w:hAnsi="Arial" w:cs="Arial"/>
          <w:sz w:val="18"/>
          <w:szCs w:val="18"/>
          <w:lang w:eastAsia="en-US"/>
        </w:rPr>
        <w:t>Prodávající odpovídá za to, že sazba daně z přidané hodnoty byla stanovena v souladu s platnými právními předpisy.</w:t>
      </w:r>
    </w:p>
    <w:p w14:paraId="50C9E077" w14:textId="77777777" w:rsidR="00FA0F49" w:rsidRPr="00DF22B8" w:rsidRDefault="00FA0F49" w:rsidP="00FA0F49">
      <w:pPr>
        <w:spacing w:before="120" w:after="320"/>
        <w:ind w:left="360"/>
        <w:contextualSpacing/>
        <w:jc w:val="both"/>
        <w:rPr>
          <w:rFonts w:ascii="Arial" w:hAnsi="Arial" w:cs="Arial"/>
          <w:sz w:val="18"/>
          <w:szCs w:val="18"/>
          <w:lang w:eastAsia="en-US"/>
        </w:rPr>
      </w:pPr>
    </w:p>
    <w:p w14:paraId="6BB51D27" w14:textId="77777777" w:rsidR="00FA0F49" w:rsidRPr="00DF22B8" w:rsidRDefault="00FA0F49" w:rsidP="00FA0F49">
      <w:pPr>
        <w:contextualSpacing/>
        <w:jc w:val="both"/>
        <w:rPr>
          <w:rFonts w:ascii="Arial" w:hAnsi="Arial" w:cs="Arial"/>
          <w:b/>
          <w:sz w:val="18"/>
          <w:szCs w:val="18"/>
          <w:lang w:eastAsia="en-US"/>
        </w:rPr>
      </w:pPr>
    </w:p>
    <w:p w14:paraId="1E2C5EE6" w14:textId="77777777" w:rsidR="00FA0F49" w:rsidRPr="00DF22B8" w:rsidRDefault="00FA0F49" w:rsidP="00FA0F49">
      <w:pPr>
        <w:contextualSpacing/>
        <w:jc w:val="both"/>
        <w:rPr>
          <w:rFonts w:ascii="Arial" w:hAnsi="Arial" w:cs="Arial"/>
          <w:b/>
          <w:sz w:val="18"/>
          <w:szCs w:val="18"/>
          <w:lang w:eastAsia="en-US"/>
        </w:rPr>
      </w:pPr>
      <w:r w:rsidRPr="00DF22B8">
        <w:rPr>
          <w:rFonts w:ascii="Arial" w:hAnsi="Arial" w:cs="Arial"/>
          <w:b/>
          <w:sz w:val="18"/>
          <w:szCs w:val="18"/>
          <w:lang w:eastAsia="en-US"/>
        </w:rPr>
        <w:t>Čl. IV</w:t>
      </w:r>
    </w:p>
    <w:p w14:paraId="27416F9A" w14:textId="77777777" w:rsidR="00FA0F49" w:rsidRPr="00DF22B8" w:rsidRDefault="00FA0F49" w:rsidP="00FA0F49">
      <w:pPr>
        <w:jc w:val="both"/>
        <w:rPr>
          <w:rFonts w:ascii="Arial" w:hAnsi="Arial" w:cs="Arial"/>
          <w:b/>
          <w:sz w:val="18"/>
          <w:szCs w:val="18"/>
          <w:lang w:eastAsia="en-US"/>
        </w:rPr>
      </w:pPr>
      <w:r w:rsidRPr="00DF22B8">
        <w:rPr>
          <w:rFonts w:ascii="Arial" w:hAnsi="Arial" w:cs="Arial"/>
          <w:b/>
          <w:sz w:val="18"/>
          <w:szCs w:val="18"/>
          <w:lang w:eastAsia="en-US"/>
        </w:rPr>
        <w:t xml:space="preserve">Platební podmínky </w:t>
      </w:r>
    </w:p>
    <w:p w14:paraId="14633CD1" w14:textId="77777777" w:rsidR="00FA0F49" w:rsidRPr="00DF22B8" w:rsidRDefault="00FA0F49" w:rsidP="00FA0F49">
      <w:pPr>
        <w:jc w:val="both"/>
        <w:rPr>
          <w:rFonts w:ascii="Arial" w:hAnsi="Arial" w:cs="Arial"/>
          <w:b/>
          <w:sz w:val="18"/>
          <w:szCs w:val="18"/>
          <w:lang w:eastAsia="en-US"/>
        </w:rPr>
      </w:pPr>
    </w:p>
    <w:p w14:paraId="3E20D78C" w14:textId="77777777" w:rsidR="00FA0F49" w:rsidRPr="00DF22B8" w:rsidRDefault="00FA0F49" w:rsidP="00FA0F49">
      <w:pPr>
        <w:keepNext/>
        <w:keepLines/>
        <w:numPr>
          <w:ilvl w:val="0"/>
          <w:numId w:val="4"/>
        </w:numPr>
        <w:spacing w:before="120" w:after="320" w:line="259" w:lineRule="auto"/>
        <w:ind w:left="284"/>
        <w:jc w:val="both"/>
        <w:outlineLvl w:val="1"/>
        <w:rPr>
          <w:rFonts w:ascii="Arial" w:hAnsi="Arial" w:cs="Arial"/>
          <w:b/>
          <w:sz w:val="18"/>
          <w:szCs w:val="18"/>
          <w:lang w:eastAsia="en-US"/>
        </w:rPr>
      </w:pPr>
      <w:r w:rsidRPr="00DF22B8">
        <w:rPr>
          <w:rFonts w:ascii="Arial" w:hAnsi="Arial" w:cs="Arial"/>
          <w:sz w:val="18"/>
          <w:szCs w:val="18"/>
          <w:lang w:eastAsia="en-US"/>
        </w:rPr>
        <w:t>Kupující uhradí kupní cenu bezhotovostně bankovním převodem na účet Prodávajícího na základě Prodávajícím vystaveného daňového dokladu (dále také „faktura“) prokazatelně doručeného do sídla Kupujícího.</w:t>
      </w:r>
    </w:p>
    <w:p w14:paraId="0CF9E37D" w14:textId="77777777" w:rsidR="00FA0F49" w:rsidRPr="00DF22B8" w:rsidRDefault="00FA0F49" w:rsidP="00FA0F49">
      <w:pPr>
        <w:keepNext/>
        <w:keepLines/>
        <w:numPr>
          <w:ilvl w:val="0"/>
          <w:numId w:val="4"/>
        </w:numPr>
        <w:spacing w:before="120" w:after="320" w:line="259" w:lineRule="auto"/>
        <w:ind w:left="284"/>
        <w:jc w:val="both"/>
        <w:outlineLvl w:val="1"/>
        <w:rPr>
          <w:rFonts w:ascii="Arial" w:hAnsi="Arial" w:cs="Arial"/>
          <w:b/>
          <w:sz w:val="18"/>
          <w:szCs w:val="18"/>
          <w:lang w:eastAsia="en-US"/>
        </w:rPr>
      </w:pPr>
      <w:r w:rsidRPr="00DF22B8">
        <w:rPr>
          <w:rFonts w:ascii="Arial" w:hAnsi="Arial" w:cs="Arial"/>
          <w:sz w:val="18"/>
          <w:szCs w:val="18"/>
          <w:lang w:eastAsia="en-US"/>
        </w:rPr>
        <w:t>Prodávající je oprávněn vystavit fakturu, která musí obsahovat veškeré náležitosti požadované zákonem č. 235/2004 Sb., o dani z přidané hodnoty, ve znění pozdějších předpisů. Faktura bude dále obsahovat soupis předmětu Dodávky a názvy jednotlivých částí Dodávky.</w:t>
      </w:r>
    </w:p>
    <w:p w14:paraId="6998ECC7" w14:textId="77777777" w:rsidR="00FA0F49" w:rsidRPr="00DF22B8" w:rsidRDefault="00FA0F49" w:rsidP="00FA0F49">
      <w:pPr>
        <w:numPr>
          <w:ilvl w:val="0"/>
          <w:numId w:val="4"/>
        </w:numPr>
        <w:spacing w:before="120" w:after="320" w:line="259" w:lineRule="auto"/>
        <w:ind w:left="284"/>
        <w:jc w:val="both"/>
        <w:rPr>
          <w:rFonts w:ascii="Arial" w:hAnsi="Arial" w:cs="Arial"/>
          <w:sz w:val="18"/>
          <w:szCs w:val="18"/>
          <w:lang w:eastAsia="en-US"/>
        </w:rPr>
      </w:pPr>
      <w:r w:rsidRPr="00DF22B8">
        <w:rPr>
          <w:rFonts w:ascii="Arial" w:hAnsi="Arial" w:cs="Arial"/>
          <w:sz w:val="18"/>
          <w:szCs w:val="18"/>
          <w:lang w:eastAsia="en-US"/>
        </w:rPr>
        <w:t xml:space="preserve">Přílohou a součástí faktury musí být Kupujícím potvrzený předávací protokol o předání a převzetí předmětu koupě. V případě dle článku II, bod 4 smlouvy bude součástí faktury též Kupujícím potvrzený doklad o odstranění všech vad uvedených v předávacím protokolu. </w:t>
      </w:r>
    </w:p>
    <w:p w14:paraId="2AC07B3E" w14:textId="77777777" w:rsidR="00FA0F49" w:rsidRPr="00DF22B8" w:rsidRDefault="00FA0F49" w:rsidP="00FA0F49">
      <w:pPr>
        <w:numPr>
          <w:ilvl w:val="0"/>
          <w:numId w:val="4"/>
        </w:numPr>
        <w:spacing w:before="120" w:after="320" w:line="259" w:lineRule="auto"/>
        <w:ind w:left="284"/>
        <w:jc w:val="both"/>
        <w:rPr>
          <w:rFonts w:ascii="Arial" w:hAnsi="Arial" w:cs="Arial"/>
          <w:sz w:val="18"/>
          <w:szCs w:val="18"/>
          <w:lang w:eastAsia="en-US"/>
        </w:rPr>
      </w:pPr>
      <w:r w:rsidRPr="00DF22B8">
        <w:rPr>
          <w:rFonts w:ascii="Arial" w:hAnsi="Arial" w:cs="Arial"/>
          <w:sz w:val="18"/>
          <w:szCs w:val="18"/>
          <w:lang w:eastAsia="en-US"/>
        </w:rPr>
        <w:t xml:space="preserve">V případě, že faktura nebude mít odpovídající náležitosti stanovené v bodech 2 a 3 článku IV smlouvy, je Kupující oprávněn zaslat ji ve lhůtě splatnosti zpět Prodávajícímu, aniž se dostane do prodlení se splatností – lhůta splatnosti počíná běžet znovu od doručení nově vystavené faktury do sídla kupujícího. </w:t>
      </w:r>
    </w:p>
    <w:p w14:paraId="3544B10C" w14:textId="77777777" w:rsidR="00FA0F49" w:rsidRPr="00DF22B8" w:rsidRDefault="00FA0F49" w:rsidP="00FA0F49">
      <w:pPr>
        <w:numPr>
          <w:ilvl w:val="0"/>
          <w:numId w:val="4"/>
        </w:numPr>
        <w:spacing w:before="120" w:after="320" w:line="259" w:lineRule="auto"/>
        <w:ind w:left="284"/>
        <w:jc w:val="both"/>
        <w:rPr>
          <w:rFonts w:ascii="Arial" w:hAnsi="Arial" w:cs="Arial"/>
          <w:sz w:val="18"/>
          <w:szCs w:val="18"/>
          <w:lang w:eastAsia="en-US"/>
        </w:rPr>
      </w:pPr>
      <w:r w:rsidRPr="00DF22B8">
        <w:rPr>
          <w:rFonts w:ascii="Arial" w:hAnsi="Arial" w:cs="Arial"/>
          <w:sz w:val="18"/>
          <w:szCs w:val="18"/>
          <w:lang w:eastAsia="en-US"/>
        </w:rPr>
        <w:t>Splatnost faktury je stanovena dohodou smluvních stran na 30 kalendářních dnů od okamžiku jejího doručení do sídla Kupujícího. Kupní cena se považuje za uhrazenou okamžikem odepsání příslušné částky z účtu Kupujícího.</w:t>
      </w:r>
    </w:p>
    <w:p w14:paraId="2748E3B1" w14:textId="77777777" w:rsidR="00FA0F49" w:rsidRPr="00DF22B8" w:rsidRDefault="00FA0F49" w:rsidP="00FA0F49">
      <w:pPr>
        <w:numPr>
          <w:ilvl w:val="0"/>
          <w:numId w:val="4"/>
        </w:numPr>
        <w:spacing w:before="120" w:after="320" w:line="259" w:lineRule="auto"/>
        <w:ind w:left="284"/>
        <w:contextualSpacing/>
        <w:jc w:val="both"/>
        <w:rPr>
          <w:rFonts w:ascii="Arial" w:hAnsi="Arial" w:cs="Arial"/>
          <w:sz w:val="18"/>
          <w:szCs w:val="18"/>
          <w:lang w:eastAsia="en-US"/>
        </w:rPr>
      </w:pPr>
      <w:r w:rsidRPr="00DF22B8">
        <w:rPr>
          <w:rFonts w:ascii="Arial" w:hAnsi="Arial" w:cs="Arial"/>
          <w:sz w:val="18"/>
          <w:szCs w:val="18"/>
          <w:lang w:eastAsia="en-US"/>
        </w:rPr>
        <w:t>Kupující neposkytuje zálohy.</w:t>
      </w:r>
    </w:p>
    <w:p w14:paraId="3253B7F9" w14:textId="77777777" w:rsidR="00FA0F49" w:rsidRPr="00DF22B8" w:rsidRDefault="00FA0F49" w:rsidP="00FA0F49">
      <w:pPr>
        <w:contextualSpacing/>
        <w:jc w:val="both"/>
        <w:rPr>
          <w:rFonts w:ascii="Arial" w:hAnsi="Arial" w:cs="Arial"/>
          <w:sz w:val="18"/>
          <w:szCs w:val="18"/>
          <w:lang w:eastAsia="en-US"/>
        </w:rPr>
      </w:pPr>
    </w:p>
    <w:p w14:paraId="57A2D175" w14:textId="77777777" w:rsidR="00FA0F49" w:rsidRDefault="00FA0F49" w:rsidP="00FA0F49">
      <w:pPr>
        <w:spacing w:after="200"/>
        <w:contextualSpacing/>
        <w:jc w:val="both"/>
        <w:rPr>
          <w:rFonts w:ascii="Arial" w:hAnsi="Arial" w:cs="Arial"/>
          <w:b/>
          <w:sz w:val="18"/>
          <w:szCs w:val="18"/>
          <w:lang w:eastAsia="en-US"/>
        </w:rPr>
      </w:pPr>
    </w:p>
    <w:p w14:paraId="6C4B1830" w14:textId="77777777" w:rsidR="00FA0F49" w:rsidRDefault="00FA0F49" w:rsidP="00FA0F49">
      <w:pPr>
        <w:spacing w:after="200"/>
        <w:contextualSpacing/>
        <w:jc w:val="both"/>
        <w:rPr>
          <w:rFonts w:ascii="Arial" w:hAnsi="Arial" w:cs="Arial"/>
          <w:b/>
          <w:sz w:val="18"/>
          <w:szCs w:val="18"/>
          <w:lang w:eastAsia="en-US"/>
        </w:rPr>
      </w:pPr>
    </w:p>
    <w:p w14:paraId="4CBA7501" w14:textId="77777777" w:rsidR="00FA0F49" w:rsidRDefault="00FA0F49" w:rsidP="00FA0F49">
      <w:pPr>
        <w:spacing w:after="200"/>
        <w:contextualSpacing/>
        <w:jc w:val="both"/>
        <w:rPr>
          <w:rFonts w:ascii="Arial" w:hAnsi="Arial" w:cs="Arial"/>
          <w:b/>
          <w:sz w:val="18"/>
          <w:szCs w:val="18"/>
          <w:lang w:eastAsia="en-US"/>
        </w:rPr>
      </w:pPr>
    </w:p>
    <w:p w14:paraId="0C63F2C9" w14:textId="77777777" w:rsidR="00FA0F49" w:rsidRDefault="00FA0F49" w:rsidP="00FA0F49">
      <w:pPr>
        <w:spacing w:after="200"/>
        <w:contextualSpacing/>
        <w:jc w:val="both"/>
        <w:rPr>
          <w:rFonts w:ascii="Arial" w:hAnsi="Arial" w:cs="Arial"/>
          <w:b/>
          <w:sz w:val="18"/>
          <w:szCs w:val="18"/>
          <w:lang w:eastAsia="en-US"/>
        </w:rPr>
      </w:pPr>
    </w:p>
    <w:p w14:paraId="461A7A12" w14:textId="77777777" w:rsidR="00427E9C" w:rsidRDefault="00427E9C" w:rsidP="00FA0F49">
      <w:pPr>
        <w:spacing w:after="200"/>
        <w:contextualSpacing/>
        <w:jc w:val="both"/>
        <w:rPr>
          <w:rFonts w:ascii="Arial" w:hAnsi="Arial" w:cs="Arial"/>
          <w:b/>
          <w:sz w:val="18"/>
          <w:szCs w:val="18"/>
          <w:lang w:eastAsia="en-US"/>
        </w:rPr>
      </w:pPr>
    </w:p>
    <w:p w14:paraId="669E4A13" w14:textId="77777777" w:rsidR="00FA0F49" w:rsidRDefault="00FA0F49" w:rsidP="00FA0F49">
      <w:pPr>
        <w:spacing w:after="200"/>
        <w:contextualSpacing/>
        <w:jc w:val="both"/>
        <w:rPr>
          <w:rFonts w:ascii="Arial" w:hAnsi="Arial" w:cs="Arial"/>
          <w:b/>
          <w:sz w:val="18"/>
          <w:szCs w:val="18"/>
          <w:lang w:eastAsia="en-US"/>
        </w:rPr>
      </w:pPr>
    </w:p>
    <w:p w14:paraId="50C5878C" w14:textId="7165BA05" w:rsidR="00FA0F49" w:rsidRPr="00DF22B8" w:rsidRDefault="00FA0F49" w:rsidP="00FA0F49">
      <w:pPr>
        <w:spacing w:after="200"/>
        <w:contextualSpacing/>
        <w:jc w:val="both"/>
        <w:rPr>
          <w:rFonts w:ascii="Arial" w:hAnsi="Arial" w:cs="Arial"/>
          <w:b/>
          <w:sz w:val="18"/>
          <w:szCs w:val="18"/>
          <w:lang w:eastAsia="en-US"/>
        </w:rPr>
      </w:pPr>
      <w:r w:rsidRPr="00DF22B8">
        <w:rPr>
          <w:rFonts w:ascii="Arial" w:hAnsi="Arial" w:cs="Arial"/>
          <w:b/>
          <w:sz w:val="18"/>
          <w:szCs w:val="18"/>
          <w:lang w:eastAsia="en-US"/>
        </w:rPr>
        <w:lastRenderedPageBreak/>
        <w:t>Čl. V</w:t>
      </w:r>
    </w:p>
    <w:p w14:paraId="44EDF9A0" w14:textId="77777777" w:rsidR="00FA0F49" w:rsidRPr="00DF22B8" w:rsidRDefault="00FA0F49" w:rsidP="00FA0F49">
      <w:pPr>
        <w:spacing w:after="200"/>
        <w:contextualSpacing/>
        <w:jc w:val="both"/>
        <w:rPr>
          <w:rFonts w:ascii="Arial" w:hAnsi="Arial" w:cs="Arial"/>
          <w:b/>
          <w:sz w:val="18"/>
          <w:szCs w:val="18"/>
          <w:lang w:eastAsia="en-US"/>
        </w:rPr>
      </w:pPr>
      <w:r w:rsidRPr="00DF22B8">
        <w:rPr>
          <w:rFonts w:ascii="Arial" w:hAnsi="Arial" w:cs="Arial"/>
          <w:b/>
          <w:sz w:val="18"/>
          <w:szCs w:val="18"/>
          <w:lang w:eastAsia="en-US"/>
        </w:rPr>
        <w:t>Záruční podmínky a servis</w:t>
      </w:r>
    </w:p>
    <w:p w14:paraId="788E3AF3" w14:textId="77777777" w:rsidR="00FA0F49" w:rsidRPr="00DF22B8" w:rsidRDefault="00FA0F49" w:rsidP="00FA0F49">
      <w:pPr>
        <w:spacing w:after="200"/>
        <w:ind w:left="360"/>
        <w:contextualSpacing/>
        <w:jc w:val="both"/>
        <w:rPr>
          <w:rFonts w:ascii="Arial" w:hAnsi="Arial" w:cs="Arial"/>
          <w:sz w:val="18"/>
          <w:szCs w:val="18"/>
          <w:lang w:eastAsia="en-US"/>
        </w:rPr>
      </w:pPr>
    </w:p>
    <w:p w14:paraId="03787597" w14:textId="77777777" w:rsidR="00FA0F49" w:rsidRPr="00DF22B8" w:rsidRDefault="00FA0F49" w:rsidP="00FA0F49">
      <w:pPr>
        <w:numPr>
          <w:ilvl w:val="0"/>
          <w:numId w:val="5"/>
        </w:numPr>
        <w:spacing w:before="120" w:after="200" w:line="259" w:lineRule="auto"/>
        <w:contextualSpacing/>
        <w:jc w:val="both"/>
        <w:rPr>
          <w:rFonts w:ascii="Arial" w:hAnsi="Arial" w:cs="Arial"/>
          <w:sz w:val="18"/>
          <w:szCs w:val="18"/>
          <w:lang w:eastAsia="en-US"/>
        </w:rPr>
      </w:pPr>
      <w:r w:rsidRPr="00DF22B8">
        <w:rPr>
          <w:rFonts w:ascii="Arial" w:hAnsi="Arial" w:cs="Arial"/>
          <w:sz w:val="18"/>
          <w:szCs w:val="18"/>
          <w:lang w:eastAsia="en-US"/>
        </w:rPr>
        <w:t xml:space="preserve">Na dodané zboží </w:t>
      </w:r>
      <w:r>
        <w:rPr>
          <w:rFonts w:ascii="Arial" w:hAnsi="Arial" w:cs="Arial"/>
          <w:sz w:val="18"/>
          <w:szCs w:val="18"/>
          <w:lang w:eastAsia="en-US"/>
        </w:rPr>
        <w:t xml:space="preserve">– traktor </w:t>
      </w:r>
      <w:r w:rsidRPr="00DF22B8">
        <w:rPr>
          <w:rFonts w:ascii="Arial" w:hAnsi="Arial" w:cs="Arial"/>
          <w:sz w:val="18"/>
          <w:szCs w:val="18"/>
          <w:lang w:eastAsia="en-US"/>
        </w:rPr>
        <w:t xml:space="preserve">poskytuje Prodávající </w:t>
      </w:r>
      <w:r w:rsidRPr="00DF22B8">
        <w:rPr>
          <w:rFonts w:ascii="Arial" w:hAnsi="Arial" w:cs="Arial"/>
          <w:sz w:val="18"/>
          <w:szCs w:val="18"/>
          <w:shd w:val="clear" w:color="auto" w:fill="F2F2F2"/>
          <w:lang w:eastAsia="en-US"/>
        </w:rPr>
        <w:t>záruční dobu …………(slovy)……</w:t>
      </w:r>
      <w:proofErr w:type="gramStart"/>
      <w:r w:rsidRPr="00DF22B8">
        <w:rPr>
          <w:rFonts w:ascii="Arial" w:hAnsi="Arial" w:cs="Arial"/>
          <w:sz w:val="18"/>
          <w:szCs w:val="18"/>
          <w:shd w:val="clear" w:color="auto" w:fill="F2F2F2"/>
          <w:lang w:eastAsia="en-US"/>
        </w:rPr>
        <w:t>…….</w:t>
      </w:r>
      <w:proofErr w:type="gramEnd"/>
      <w:r w:rsidRPr="00DF22B8">
        <w:rPr>
          <w:rFonts w:ascii="Arial" w:hAnsi="Arial" w:cs="Arial"/>
          <w:sz w:val="18"/>
          <w:szCs w:val="18"/>
          <w:shd w:val="clear" w:color="auto" w:fill="F2F2F2"/>
          <w:lang w:eastAsia="en-US"/>
        </w:rPr>
        <w:t>.…. měsíců</w:t>
      </w:r>
    </w:p>
    <w:p w14:paraId="3F43D854" w14:textId="2F589D6B" w:rsidR="00FA0F49" w:rsidRPr="00DF22B8" w:rsidRDefault="00FA0F49" w:rsidP="00FA0F49">
      <w:pPr>
        <w:spacing w:before="120" w:after="200" w:line="259" w:lineRule="auto"/>
        <w:ind w:left="720"/>
        <w:contextualSpacing/>
        <w:jc w:val="both"/>
        <w:rPr>
          <w:rFonts w:ascii="Arial" w:hAnsi="Arial" w:cs="Arial"/>
          <w:sz w:val="18"/>
          <w:szCs w:val="18"/>
          <w:lang w:eastAsia="en-US"/>
        </w:rPr>
      </w:pPr>
      <w:r w:rsidRPr="00DF22B8">
        <w:rPr>
          <w:rFonts w:ascii="Arial" w:hAnsi="Arial" w:cs="Arial"/>
          <w:sz w:val="18"/>
          <w:szCs w:val="18"/>
          <w:lang w:eastAsia="en-US"/>
        </w:rPr>
        <w:t xml:space="preserve">Na dodané zboží </w:t>
      </w:r>
      <w:r>
        <w:rPr>
          <w:rFonts w:ascii="Arial" w:hAnsi="Arial" w:cs="Arial"/>
          <w:sz w:val="18"/>
          <w:szCs w:val="18"/>
          <w:lang w:eastAsia="en-US"/>
        </w:rPr>
        <w:t xml:space="preserve">– </w:t>
      </w:r>
      <w:r w:rsidR="00427E9C">
        <w:rPr>
          <w:rFonts w:ascii="Arial" w:hAnsi="Arial" w:cs="Arial"/>
          <w:sz w:val="18"/>
          <w:szCs w:val="18"/>
          <w:lang w:eastAsia="en-US"/>
        </w:rPr>
        <w:t>radlice</w:t>
      </w:r>
      <w:r>
        <w:rPr>
          <w:rFonts w:ascii="Arial" w:hAnsi="Arial" w:cs="Arial"/>
          <w:sz w:val="18"/>
          <w:szCs w:val="18"/>
          <w:lang w:eastAsia="en-US"/>
        </w:rPr>
        <w:t xml:space="preserve"> </w:t>
      </w:r>
      <w:r w:rsidRPr="00DF22B8">
        <w:rPr>
          <w:rFonts w:ascii="Arial" w:hAnsi="Arial" w:cs="Arial"/>
          <w:sz w:val="18"/>
          <w:szCs w:val="18"/>
          <w:lang w:eastAsia="en-US"/>
        </w:rPr>
        <w:t xml:space="preserve">poskytuje Prodávající </w:t>
      </w:r>
      <w:r w:rsidRPr="00DF22B8">
        <w:rPr>
          <w:rFonts w:ascii="Arial" w:hAnsi="Arial" w:cs="Arial"/>
          <w:sz w:val="18"/>
          <w:szCs w:val="18"/>
          <w:shd w:val="clear" w:color="auto" w:fill="F2F2F2"/>
          <w:lang w:eastAsia="en-US"/>
        </w:rPr>
        <w:t>záruční dobu …………(slovy)……</w:t>
      </w:r>
      <w:proofErr w:type="gramStart"/>
      <w:r w:rsidRPr="00DF22B8">
        <w:rPr>
          <w:rFonts w:ascii="Arial" w:hAnsi="Arial" w:cs="Arial"/>
          <w:sz w:val="18"/>
          <w:szCs w:val="18"/>
          <w:shd w:val="clear" w:color="auto" w:fill="F2F2F2"/>
          <w:lang w:eastAsia="en-US"/>
        </w:rPr>
        <w:t>…….</w:t>
      </w:r>
      <w:proofErr w:type="gramEnd"/>
      <w:r w:rsidRPr="00DF22B8">
        <w:rPr>
          <w:rFonts w:ascii="Arial" w:hAnsi="Arial" w:cs="Arial"/>
          <w:sz w:val="18"/>
          <w:szCs w:val="18"/>
          <w:shd w:val="clear" w:color="auto" w:fill="F2F2F2"/>
          <w:lang w:eastAsia="en-US"/>
        </w:rPr>
        <w:t>.…. měsíců</w:t>
      </w:r>
    </w:p>
    <w:p w14:paraId="28CEEA61" w14:textId="77777777" w:rsidR="00FA0F49" w:rsidRPr="00DF22B8" w:rsidRDefault="00FA0F49" w:rsidP="00FA0F49">
      <w:pPr>
        <w:spacing w:before="120" w:after="200" w:line="259" w:lineRule="auto"/>
        <w:ind w:left="720"/>
        <w:contextualSpacing/>
        <w:jc w:val="both"/>
        <w:rPr>
          <w:rFonts w:ascii="Arial" w:hAnsi="Arial" w:cs="Arial"/>
          <w:sz w:val="18"/>
          <w:szCs w:val="18"/>
          <w:lang w:eastAsia="en-US"/>
        </w:rPr>
      </w:pPr>
      <w:r w:rsidRPr="00DF22B8">
        <w:rPr>
          <w:rFonts w:ascii="Arial" w:hAnsi="Arial" w:cs="Arial"/>
          <w:sz w:val="18"/>
          <w:szCs w:val="18"/>
          <w:lang w:eastAsia="en-US"/>
        </w:rPr>
        <w:t xml:space="preserve">Na dodané zboží </w:t>
      </w:r>
      <w:r>
        <w:rPr>
          <w:rFonts w:ascii="Arial" w:hAnsi="Arial" w:cs="Arial"/>
          <w:sz w:val="18"/>
          <w:szCs w:val="18"/>
          <w:lang w:eastAsia="en-US"/>
        </w:rPr>
        <w:t xml:space="preserve">– kartáč </w:t>
      </w:r>
      <w:r w:rsidRPr="00DF22B8">
        <w:rPr>
          <w:rFonts w:ascii="Arial" w:hAnsi="Arial" w:cs="Arial"/>
          <w:sz w:val="18"/>
          <w:szCs w:val="18"/>
          <w:lang w:eastAsia="en-US"/>
        </w:rPr>
        <w:t xml:space="preserve">poskytuje Prodávající </w:t>
      </w:r>
      <w:r w:rsidRPr="00DF22B8">
        <w:rPr>
          <w:rFonts w:ascii="Arial" w:hAnsi="Arial" w:cs="Arial"/>
          <w:sz w:val="18"/>
          <w:szCs w:val="18"/>
          <w:shd w:val="clear" w:color="auto" w:fill="F2F2F2"/>
          <w:lang w:eastAsia="en-US"/>
        </w:rPr>
        <w:t>záruční dobu …………(slovy)……</w:t>
      </w:r>
      <w:proofErr w:type="gramStart"/>
      <w:r w:rsidRPr="00DF22B8">
        <w:rPr>
          <w:rFonts w:ascii="Arial" w:hAnsi="Arial" w:cs="Arial"/>
          <w:sz w:val="18"/>
          <w:szCs w:val="18"/>
          <w:shd w:val="clear" w:color="auto" w:fill="F2F2F2"/>
          <w:lang w:eastAsia="en-US"/>
        </w:rPr>
        <w:t>…….</w:t>
      </w:r>
      <w:proofErr w:type="gramEnd"/>
      <w:r w:rsidRPr="00DF22B8">
        <w:rPr>
          <w:rFonts w:ascii="Arial" w:hAnsi="Arial" w:cs="Arial"/>
          <w:sz w:val="18"/>
          <w:szCs w:val="18"/>
          <w:shd w:val="clear" w:color="auto" w:fill="F2F2F2"/>
          <w:lang w:eastAsia="en-US"/>
        </w:rPr>
        <w:t>.…. měsíců</w:t>
      </w:r>
    </w:p>
    <w:p w14:paraId="7A01D309" w14:textId="066BBAE8" w:rsidR="00427E9C" w:rsidRPr="00DF22B8" w:rsidRDefault="00427E9C" w:rsidP="00427E9C">
      <w:pPr>
        <w:spacing w:before="120" w:after="200" w:line="259" w:lineRule="auto"/>
        <w:ind w:left="720"/>
        <w:contextualSpacing/>
        <w:jc w:val="both"/>
        <w:rPr>
          <w:rFonts w:ascii="Arial" w:hAnsi="Arial" w:cs="Arial"/>
          <w:sz w:val="18"/>
          <w:szCs w:val="18"/>
          <w:lang w:eastAsia="en-US"/>
        </w:rPr>
      </w:pPr>
      <w:r w:rsidRPr="00DF22B8">
        <w:rPr>
          <w:rFonts w:ascii="Arial" w:hAnsi="Arial" w:cs="Arial"/>
          <w:sz w:val="18"/>
          <w:szCs w:val="18"/>
          <w:lang w:eastAsia="en-US"/>
        </w:rPr>
        <w:t xml:space="preserve">Na dodané zboží </w:t>
      </w:r>
      <w:r>
        <w:rPr>
          <w:rFonts w:ascii="Arial" w:hAnsi="Arial" w:cs="Arial"/>
          <w:sz w:val="18"/>
          <w:szCs w:val="18"/>
          <w:lang w:eastAsia="en-US"/>
        </w:rPr>
        <w:t xml:space="preserve">– </w:t>
      </w:r>
      <w:r>
        <w:rPr>
          <w:rFonts w:ascii="Arial" w:hAnsi="Arial" w:cs="Arial"/>
          <w:sz w:val="18"/>
          <w:szCs w:val="18"/>
          <w:lang w:eastAsia="en-US"/>
        </w:rPr>
        <w:t xml:space="preserve">rozmetadlo        </w:t>
      </w:r>
      <w:r w:rsidRPr="00DF22B8">
        <w:rPr>
          <w:rFonts w:ascii="Arial" w:hAnsi="Arial" w:cs="Arial"/>
          <w:sz w:val="18"/>
          <w:szCs w:val="18"/>
          <w:lang w:eastAsia="en-US"/>
        </w:rPr>
        <w:t xml:space="preserve"> Prodávající </w:t>
      </w:r>
      <w:r w:rsidRPr="00DF22B8">
        <w:rPr>
          <w:rFonts w:ascii="Arial" w:hAnsi="Arial" w:cs="Arial"/>
          <w:sz w:val="18"/>
          <w:szCs w:val="18"/>
          <w:shd w:val="clear" w:color="auto" w:fill="F2F2F2"/>
          <w:lang w:eastAsia="en-US"/>
        </w:rPr>
        <w:t>záruční dobu …………(slovy)……</w:t>
      </w:r>
      <w:proofErr w:type="gramStart"/>
      <w:r w:rsidRPr="00DF22B8">
        <w:rPr>
          <w:rFonts w:ascii="Arial" w:hAnsi="Arial" w:cs="Arial"/>
          <w:sz w:val="18"/>
          <w:szCs w:val="18"/>
          <w:shd w:val="clear" w:color="auto" w:fill="F2F2F2"/>
          <w:lang w:eastAsia="en-US"/>
        </w:rPr>
        <w:t>…….</w:t>
      </w:r>
      <w:proofErr w:type="gramEnd"/>
      <w:r w:rsidRPr="00DF22B8">
        <w:rPr>
          <w:rFonts w:ascii="Arial" w:hAnsi="Arial" w:cs="Arial"/>
          <w:sz w:val="18"/>
          <w:szCs w:val="18"/>
          <w:shd w:val="clear" w:color="auto" w:fill="F2F2F2"/>
          <w:lang w:eastAsia="en-US"/>
        </w:rPr>
        <w:t>.…. měsíců</w:t>
      </w:r>
    </w:p>
    <w:p w14:paraId="2502593E" w14:textId="77777777" w:rsidR="00FA0F49" w:rsidRPr="00DF22B8" w:rsidRDefault="00FA0F49" w:rsidP="00FA0F49">
      <w:pPr>
        <w:spacing w:before="120" w:after="200"/>
        <w:ind w:left="708"/>
        <w:contextualSpacing/>
        <w:jc w:val="both"/>
        <w:rPr>
          <w:rFonts w:ascii="Arial" w:hAnsi="Arial" w:cs="Arial"/>
          <w:sz w:val="18"/>
          <w:szCs w:val="18"/>
          <w:lang w:eastAsia="en-US"/>
        </w:rPr>
      </w:pPr>
    </w:p>
    <w:p w14:paraId="6626565E" w14:textId="77777777" w:rsidR="00FA0F49" w:rsidRPr="00DF22B8" w:rsidRDefault="00FA0F49" w:rsidP="00FA0F49">
      <w:pPr>
        <w:numPr>
          <w:ilvl w:val="0"/>
          <w:numId w:val="5"/>
        </w:numPr>
        <w:spacing w:before="120" w:after="200" w:line="259" w:lineRule="auto"/>
        <w:contextualSpacing/>
        <w:jc w:val="both"/>
        <w:rPr>
          <w:rFonts w:ascii="Arial" w:hAnsi="Arial" w:cs="Arial"/>
          <w:sz w:val="18"/>
          <w:szCs w:val="18"/>
          <w:lang w:eastAsia="en-US"/>
        </w:rPr>
      </w:pPr>
      <w:r w:rsidRPr="00DF22B8">
        <w:rPr>
          <w:rFonts w:ascii="Arial" w:hAnsi="Arial" w:cs="Arial"/>
          <w:sz w:val="18"/>
          <w:szCs w:val="18"/>
          <w:lang w:eastAsia="en-US"/>
        </w:rPr>
        <w:t>Záruční doba počíná běžet od okamžiku oboustranného podpisu předávacího protokolu.</w:t>
      </w:r>
    </w:p>
    <w:p w14:paraId="67CC52DA" w14:textId="77777777" w:rsidR="00FA0F49" w:rsidRPr="00DF22B8" w:rsidRDefault="00FA0F49" w:rsidP="00FA0F49">
      <w:pPr>
        <w:spacing w:after="200"/>
        <w:ind w:left="360"/>
        <w:contextualSpacing/>
        <w:jc w:val="both"/>
        <w:rPr>
          <w:rFonts w:ascii="Arial" w:hAnsi="Arial" w:cs="Arial"/>
          <w:sz w:val="18"/>
          <w:szCs w:val="18"/>
          <w:lang w:eastAsia="en-US"/>
        </w:rPr>
      </w:pPr>
    </w:p>
    <w:p w14:paraId="249354F5" w14:textId="77777777" w:rsidR="00FA0F49" w:rsidRPr="00DF22B8" w:rsidRDefault="00FA0F49" w:rsidP="00FA0F49">
      <w:pPr>
        <w:numPr>
          <w:ilvl w:val="0"/>
          <w:numId w:val="5"/>
        </w:numPr>
        <w:spacing w:before="120" w:after="200" w:line="259" w:lineRule="auto"/>
        <w:contextualSpacing/>
        <w:jc w:val="both"/>
        <w:rPr>
          <w:rFonts w:ascii="Arial" w:hAnsi="Arial" w:cs="Arial"/>
          <w:sz w:val="18"/>
          <w:szCs w:val="18"/>
          <w:lang w:eastAsia="en-US"/>
        </w:rPr>
      </w:pPr>
      <w:r w:rsidRPr="00DF22B8">
        <w:rPr>
          <w:rFonts w:ascii="Arial" w:hAnsi="Arial" w:cs="Arial"/>
          <w:sz w:val="18"/>
          <w:szCs w:val="18"/>
          <w:lang w:eastAsia="en-US"/>
        </w:rPr>
        <w:t>V případě, že kupující převezme zboží s vadami, uvedená záruční doba se prodlouží o dobu od převzetí zboží s vadami do odstranění poslední vady zjištěné při předání a převzetí zboží. Záruční doba neběží ode dne uplatnění vady, na niž se vztahuje záruka za jakost, do doby odstranění této vady.</w:t>
      </w:r>
    </w:p>
    <w:p w14:paraId="432EF3BA" w14:textId="77777777" w:rsidR="00FA0F49" w:rsidRPr="00DF22B8" w:rsidRDefault="00FA0F49" w:rsidP="00FA0F49">
      <w:pPr>
        <w:spacing w:after="200"/>
        <w:ind w:left="360"/>
        <w:contextualSpacing/>
        <w:jc w:val="both"/>
        <w:rPr>
          <w:rFonts w:ascii="Arial" w:hAnsi="Arial" w:cs="Arial"/>
          <w:sz w:val="18"/>
          <w:szCs w:val="18"/>
          <w:lang w:eastAsia="en-US"/>
        </w:rPr>
      </w:pPr>
    </w:p>
    <w:p w14:paraId="7B48ED4D" w14:textId="77777777" w:rsidR="00FA0F49" w:rsidRPr="00DF22B8" w:rsidRDefault="00FA0F49" w:rsidP="00FA0F49">
      <w:pPr>
        <w:numPr>
          <w:ilvl w:val="0"/>
          <w:numId w:val="5"/>
        </w:numPr>
        <w:spacing w:before="120" w:after="320" w:line="259" w:lineRule="auto"/>
        <w:jc w:val="both"/>
        <w:rPr>
          <w:rFonts w:ascii="Arial" w:eastAsia="Arial Unicode MS" w:hAnsi="Arial" w:cs="Arial"/>
          <w:sz w:val="18"/>
          <w:szCs w:val="18"/>
          <w:lang w:eastAsia="en-US"/>
        </w:rPr>
      </w:pPr>
      <w:r w:rsidRPr="00DF22B8">
        <w:rPr>
          <w:rFonts w:ascii="Arial" w:eastAsia="Arial Unicode MS" w:hAnsi="Arial" w:cs="Arial"/>
          <w:sz w:val="18"/>
          <w:szCs w:val="18"/>
          <w:lang w:eastAsia="en-US"/>
        </w:rPr>
        <w:t xml:space="preserve">Odstranění reklamovaných vad bude přednostně prováděno u Kupujícího, v případě nemožnosti odstranit reklamovanou vadu u Kupujícího, pak v příslušném servisním středisku Prodávajícího nebo výrobce části zboží, a to výhradně na území České republiky. </w:t>
      </w:r>
    </w:p>
    <w:p w14:paraId="37C48ECC" w14:textId="77777777" w:rsidR="00FA0F49" w:rsidRPr="00DF22B8" w:rsidRDefault="00FA0F49" w:rsidP="00FA0F49">
      <w:pPr>
        <w:numPr>
          <w:ilvl w:val="0"/>
          <w:numId w:val="5"/>
        </w:numPr>
        <w:spacing w:before="120" w:after="320" w:line="259" w:lineRule="auto"/>
        <w:jc w:val="both"/>
        <w:rPr>
          <w:rFonts w:ascii="Arial" w:eastAsia="Arial Unicode MS" w:hAnsi="Arial" w:cs="Arial"/>
          <w:sz w:val="18"/>
          <w:szCs w:val="18"/>
          <w:lang w:eastAsia="en-US"/>
        </w:rPr>
      </w:pPr>
      <w:r w:rsidRPr="00DF22B8">
        <w:rPr>
          <w:rFonts w:ascii="Arial" w:eastAsia="Arial Unicode MS" w:hAnsi="Arial" w:cs="Arial"/>
          <w:sz w:val="18"/>
          <w:szCs w:val="18"/>
          <w:lang w:eastAsia="en-US"/>
        </w:rPr>
        <w:t>K odstranění reklamovaných vad přistoupí prodávající bezodkladně, nejpozději do 3 dnů od převzetí reklamace. Reklamace bude vyřízena do 14 dní od převzetí reklamace, nedohodnou-li se smluvní strany jinak.</w:t>
      </w:r>
    </w:p>
    <w:p w14:paraId="0AA6EA46" w14:textId="77777777" w:rsidR="00FA0F49" w:rsidRPr="00DF22B8" w:rsidRDefault="00FA0F49" w:rsidP="00FA0F49">
      <w:pPr>
        <w:numPr>
          <w:ilvl w:val="0"/>
          <w:numId w:val="5"/>
        </w:numPr>
        <w:spacing w:before="120" w:after="320" w:line="259" w:lineRule="auto"/>
        <w:jc w:val="both"/>
        <w:rPr>
          <w:rFonts w:ascii="Arial" w:eastAsia="Arial Unicode MS" w:hAnsi="Arial" w:cs="Arial"/>
          <w:sz w:val="18"/>
          <w:szCs w:val="18"/>
          <w:lang w:eastAsia="en-US"/>
        </w:rPr>
      </w:pPr>
      <w:r w:rsidRPr="00DF22B8">
        <w:rPr>
          <w:rFonts w:ascii="Arial" w:eastAsia="Arial Unicode MS" w:hAnsi="Arial" w:cs="Arial"/>
          <w:sz w:val="18"/>
          <w:szCs w:val="18"/>
          <w:lang w:eastAsia="en-US"/>
        </w:rPr>
        <w:t>Záruka se nevztahuje na ty vady, o kterých to stanoví zákon (§ 2165, § 2167 a § 2170 zákona č. 89/2012 Sb., občanský zákoník; § 13 a § 24 odst. 7 písm. l) zákona č. 634/1992 Sb., o ochraně spotřebitele)</w:t>
      </w:r>
    </w:p>
    <w:p w14:paraId="407641D1" w14:textId="77777777" w:rsidR="00FA0F49" w:rsidRPr="00DF22B8" w:rsidRDefault="00FA0F49" w:rsidP="00FA0F49">
      <w:pPr>
        <w:numPr>
          <w:ilvl w:val="0"/>
          <w:numId w:val="5"/>
        </w:numPr>
        <w:spacing w:before="120" w:after="320" w:line="259" w:lineRule="auto"/>
        <w:jc w:val="both"/>
        <w:rPr>
          <w:rFonts w:ascii="Arial" w:eastAsia="Arial Unicode MS" w:hAnsi="Arial" w:cs="Arial"/>
          <w:sz w:val="18"/>
          <w:szCs w:val="18"/>
          <w:lang w:eastAsia="en-US"/>
        </w:rPr>
      </w:pPr>
      <w:r w:rsidRPr="00DF22B8">
        <w:rPr>
          <w:rFonts w:ascii="Arial" w:eastAsia="Arial Unicode MS" w:hAnsi="Arial" w:cs="Arial"/>
          <w:sz w:val="18"/>
          <w:szCs w:val="18"/>
          <w:lang w:eastAsia="en-US"/>
        </w:rPr>
        <w:t xml:space="preserve">Prodávající prohlašuje, že se záruka vztahuje na každého dalšího vlastníka zboží dodaného dle této smlouvy, a to v plném rozsahu až do skončení záruční doby.  </w:t>
      </w:r>
    </w:p>
    <w:p w14:paraId="13C7C638" w14:textId="77777777" w:rsidR="00FA0F49" w:rsidRPr="00DF22B8" w:rsidRDefault="00FA0F49" w:rsidP="00FA0F49">
      <w:pPr>
        <w:keepNext/>
        <w:overflowPunct w:val="0"/>
        <w:autoSpaceDE w:val="0"/>
        <w:autoSpaceDN w:val="0"/>
        <w:adjustRightInd w:val="0"/>
        <w:jc w:val="both"/>
        <w:textAlignment w:val="baseline"/>
        <w:outlineLvl w:val="1"/>
        <w:rPr>
          <w:rFonts w:ascii="Arial" w:hAnsi="Arial" w:cs="Arial"/>
          <w:b/>
          <w:sz w:val="18"/>
          <w:szCs w:val="18"/>
          <w:lang w:eastAsia="en-US"/>
        </w:rPr>
      </w:pPr>
      <w:r w:rsidRPr="00DF22B8">
        <w:rPr>
          <w:rFonts w:ascii="Arial" w:hAnsi="Arial" w:cs="Arial"/>
          <w:b/>
          <w:sz w:val="18"/>
          <w:szCs w:val="18"/>
          <w:lang w:eastAsia="en-US"/>
        </w:rPr>
        <w:t>Čl. VI</w:t>
      </w:r>
    </w:p>
    <w:p w14:paraId="720C1D45" w14:textId="77777777" w:rsidR="00FA0F49" w:rsidRPr="00DF22B8" w:rsidRDefault="00FA0F49" w:rsidP="00FA0F49">
      <w:pPr>
        <w:keepNext/>
        <w:overflowPunct w:val="0"/>
        <w:autoSpaceDE w:val="0"/>
        <w:autoSpaceDN w:val="0"/>
        <w:adjustRightInd w:val="0"/>
        <w:jc w:val="both"/>
        <w:textAlignment w:val="baseline"/>
        <w:outlineLvl w:val="1"/>
        <w:rPr>
          <w:rFonts w:ascii="Arial" w:hAnsi="Arial" w:cs="Arial"/>
          <w:b/>
          <w:sz w:val="18"/>
          <w:szCs w:val="18"/>
          <w:lang w:eastAsia="en-US"/>
        </w:rPr>
      </w:pPr>
      <w:r w:rsidRPr="00DF22B8">
        <w:rPr>
          <w:rFonts w:ascii="Arial" w:hAnsi="Arial" w:cs="Arial"/>
          <w:b/>
          <w:sz w:val="18"/>
          <w:szCs w:val="18"/>
          <w:lang w:eastAsia="en-US"/>
        </w:rPr>
        <w:t>Sankční ujednání</w:t>
      </w:r>
    </w:p>
    <w:p w14:paraId="55CBD27B" w14:textId="77777777" w:rsidR="00FA0F49" w:rsidRPr="00DF22B8" w:rsidRDefault="00FA0F49" w:rsidP="00FA0F49">
      <w:pPr>
        <w:ind w:left="360"/>
        <w:jc w:val="both"/>
        <w:rPr>
          <w:rFonts w:ascii="Arial" w:hAnsi="Arial" w:cs="Arial"/>
          <w:sz w:val="18"/>
          <w:szCs w:val="18"/>
          <w:lang w:eastAsia="en-US"/>
        </w:rPr>
      </w:pPr>
    </w:p>
    <w:p w14:paraId="0756A09D" w14:textId="77777777" w:rsidR="00FA0F49" w:rsidRPr="00DF22B8" w:rsidRDefault="00FA0F49" w:rsidP="00FA0F49">
      <w:pPr>
        <w:numPr>
          <w:ilvl w:val="0"/>
          <w:numId w:val="6"/>
        </w:numPr>
        <w:spacing w:before="120" w:after="320" w:line="259" w:lineRule="auto"/>
        <w:jc w:val="both"/>
        <w:rPr>
          <w:rFonts w:ascii="Arial" w:hAnsi="Arial" w:cs="Arial"/>
          <w:sz w:val="18"/>
          <w:szCs w:val="18"/>
          <w:lang w:eastAsia="en-US"/>
        </w:rPr>
      </w:pPr>
      <w:r w:rsidRPr="00DF22B8">
        <w:rPr>
          <w:rFonts w:ascii="Arial" w:hAnsi="Arial" w:cs="Arial"/>
          <w:sz w:val="18"/>
          <w:szCs w:val="18"/>
          <w:lang w:eastAsia="en-US"/>
        </w:rPr>
        <w:t>V případě prodlení s úhradou faktury nebo její části v dohodnutém termínu uhradí kupující prodávajícímu smluvní pokutu ve výši 0,</w:t>
      </w:r>
      <w:r>
        <w:rPr>
          <w:rFonts w:ascii="Arial" w:hAnsi="Arial" w:cs="Arial"/>
          <w:sz w:val="18"/>
          <w:szCs w:val="18"/>
          <w:lang w:eastAsia="en-US"/>
        </w:rPr>
        <w:t>05</w:t>
      </w:r>
      <w:r w:rsidRPr="00DF22B8">
        <w:rPr>
          <w:rFonts w:ascii="Arial" w:hAnsi="Arial" w:cs="Arial"/>
          <w:sz w:val="18"/>
          <w:szCs w:val="18"/>
          <w:lang w:eastAsia="en-US"/>
        </w:rPr>
        <w:t xml:space="preserve"> % z dlužné částky, a to za každý i započatý den prodlení.</w:t>
      </w:r>
    </w:p>
    <w:p w14:paraId="215C580A" w14:textId="77777777" w:rsidR="00FA0F49" w:rsidRPr="00DF22B8" w:rsidRDefault="00FA0F49" w:rsidP="00FA0F49">
      <w:pPr>
        <w:numPr>
          <w:ilvl w:val="0"/>
          <w:numId w:val="6"/>
        </w:numPr>
        <w:spacing w:before="120" w:after="320" w:line="259" w:lineRule="auto"/>
        <w:jc w:val="both"/>
        <w:rPr>
          <w:rFonts w:ascii="Arial" w:hAnsi="Arial" w:cs="Arial"/>
          <w:sz w:val="18"/>
          <w:szCs w:val="18"/>
          <w:lang w:eastAsia="en-US"/>
        </w:rPr>
      </w:pPr>
      <w:r w:rsidRPr="00DF22B8">
        <w:rPr>
          <w:rFonts w:ascii="Arial" w:hAnsi="Arial" w:cs="Arial"/>
          <w:sz w:val="18"/>
          <w:szCs w:val="18"/>
          <w:lang w:eastAsia="en-US"/>
        </w:rPr>
        <w:t xml:space="preserve">V případě prodlení prodávajícího s předáním předmětu koupě dle článku IV., bodu 2 smlouvy je prodávající povinen uhradit kupujícímu smluvní pokutu ve výši 25.000,00 Kč za každý i započatý den prodlení. </w:t>
      </w:r>
    </w:p>
    <w:p w14:paraId="6EAA4987" w14:textId="77777777" w:rsidR="00FA0F49" w:rsidRPr="00DF22B8" w:rsidRDefault="00FA0F49" w:rsidP="00FA0F49">
      <w:pPr>
        <w:numPr>
          <w:ilvl w:val="0"/>
          <w:numId w:val="6"/>
        </w:numPr>
        <w:spacing w:before="120" w:after="320" w:line="259" w:lineRule="auto"/>
        <w:jc w:val="both"/>
        <w:rPr>
          <w:rFonts w:ascii="Arial" w:hAnsi="Arial" w:cs="Arial"/>
          <w:sz w:val="18"/>
          <w:szCs w:val="18"/>
          <w:lang w:eastAsia="en-US"/>
        </w:rPr>
      </w:pPr>
      <w:r w:rsidRPr="00DF22B8">
        <w:rPr>
          <w:rFonts w:ascii="Arial" w:hAnsi="Arial" w:cs="Arial"/>
          <w:sz w:val="18"/>
          <w:szCs w:val="18"/>
          <w:lang w:eastAsia="en-US"/>
        </w:rPr>
        <w:t xml:space="preserve">V případě prodlení prodávajícího s odstraněním reklamovaných vad je prodávající povinen uhradit kupujícímu smluvní pokutu ve výši 5.000,00 Kč za každý i započatý den prodlení. </w:t>
      </w:r>
    </w:p>
    <w:p w14:paraId="15D3AE57" w14:textId="77777777" w:rsidR="00FA0F49" w:rsidRPr="00DF22B8" w:rsidRDefault="00FA0F49" w:rsidP="00FA0F49">
      <w:pPr>
        <w:keepNext/>
        <w:overflowPunct w:val="0"/>
        <w:autoSpaceDE w:val="0"/>
        <w:autoSpaceDN w:val="0"/>
        <w:adjustRightInd w:val="0"/>
        <w:jc w:val="both"/>
        <w:textAlignment w:val="baseline"/>
        <w:outlineLvl w:val="1"/>
        <w:rPr>
          <w:rFonts w:ascii="Arial" w:hAnsi="Arial" w:cs="Arial"/>
          <w:b/>
          <w:sz w:val="18"/>
          <w:szCs w:val="18"/>
          <w:lang w:eastAsia="en-US"/>
        </w:rPr>
      </w:pPr>
      <w:r w:rsidRPr="00DF22B8">
        <w:rPr>
          <w:rFonts w:ascii="Arial" w:hAnsi="Arial" w:cs="Arial"/>
          <w:b/>
          <w:sz w:val="18"/>
          <w:szCs w:val="18"/>
          <w:lang w:eastAsia="en-US"/>
        </w:rPr>
        <w:t>Čl. VII</w:t>
      </w:r>
    </w:p>
    <w:p w14:paraId="74D40177" w14:textId="77777777" w:rsidR="00FA0F49" w:rsidRPr="00DF22B8" w:rsidRDefault="00FA0F49" w:rsidP="00FA0F49">
      <w:pPr>
        <w:keepNext/>
        <w:overflowPunct w:val="0"/>
        <w:autoSpaceDE w:val="0"/>
        <w:autoSpaceDN w:val="0"/>
        <w:adjustRightInd w:val="0"/>
        <w:jc w:val="both"/>
        <w:textAlignment w:val="baseline"/>
        <w:outlineLvl w:val="1"/>
        <w:rPr>
          <w:rFonts w:ascii="Arial" w:hAnsi="Arial" w:cs="Arial"/>
          <w:b/>
          <w:sz w:val="18"/>
          <w:szCs w:val="18"/>
          <w:lang w:eastAsia="en-US"/>
        </w:rPr>
      </w:pPr>
      <w:r w:rsidRPr="00DF22B8">
        <w:rPr>
          <w:rFonts w:ascii="Arial" w:hAnsi="Arial" w:cs="Arial"/>
          <w:b/>
          <w:sz w:val="18"/>
          <w:szCs w:val="18"/>
          <w:lang w:eastAsia="en-US"/>
        </w:rPr>
        <w:t>Odstoupení od smlouvy</w:t>
      </w:r>
    </w:p>
    <w:p w14:paraId="04492579" w14:textId="77777777" w:rsidR="00FA0F49" w:rsidRPr="00DF22B8" w:rsidRDefault="00FA0F49" w:rsidP="00FA0F49">
      <w:pPr>
        <w:ind w:left="360"/>
        <w:jc w:val="both"/>
        <w:rPr>
          <w:rFonts w:ascii="Arial" w:hAnsi="Arial" w:cs="Arial"/>
          <w:sz w:val="18"/>
          <w:szCs w:val="18"/>
          <w:lang w:eastAsia="en-US"/>
        </w:rPr>
      </w:pPr>
    </w:p>
    <w:p w14:paraId="052F5486" w14:textId="77777777" w:rsidR="00FA0F49" w:rsidRPr="00DF22B8" w:rsidRDefault="00FA0F49" w:rsidP="00FA0F49">
      <w:pPr>
        <w:numPr>
          <w:ilvl w:val="0"/>
          <w:numId w:val="7"/>
        </w:numPr>
        <w:spacing w:before="120" w:after="200" w:line="276" w:lineRule="auto"/>
        <w:jc w:val="both"/>
        <w:rPr>
          <w:rFonts w:ascii="Arial" w:eastAsia="Calibri" w:hAnsi="Arial" w:cs="Arial"/>
          <w:sz w:val="18"/>
          <w:szCs w:val="18"/>
          <w:lang w:eastAsia="en-US"/>
        </w:rPr>
      </w:pPr>
      <w:r w:rsidRPr="00DF22B8">
        <w:rPr>
          <w:rFonts w:ascii="Arial" w:eastAsia="Calibri" w:hAnsi="Arial" w:cs="Arial"/>
          <w:sz w:val="18"/>
          <w:szCs w:val="18"/>
          <w:lang w:eastAsia="en-US"/>
        </w:rPr>
        <w:t>Kterákoliv ze smluvních stran může od této smlouvy odstoupit, pokud zjistí podstatné porušení smlouvy či platné legislativy druhou smluvní stranou.</w:t>
      </w:r>
    </w:p>
    <w:p w14:paraId="03CA49B0" w14:textId="77777777" w:rsidR="00FA0F49" w:rsidRPr="00DF22B8" w:rsidRDefault="00FA0F49" w:rsidP="00FA0F49">
      <w:pPr>
        <w:numPr>
          <w:ilvl w:val="0"/>
          <w:numId w:val="7"/>
        </w:numPr>
        <w:spacing w:before="120" w:after="200" w:line="276" w:lineRule="auto"/>
        <w:jc w:val="both"/>
        <w:rPr>
          <w:rFonts w:ascii="Arial" w:eastAsia="Calibri" w:hAnsi="Arial" w:cs="Arial"/>
          <w:sz w:val="18"/>
          <w:szCs w:val="18"/>
          <w:lang w:eastAsia="en-US"/>
        </w:rPr>
      </w:pPr>
      <w:r w:rsidRPr="00DF22B8">
        <w:rPr>
          <w:rFonts w:ascii="Arial" w:eastAsia="Calibri" w:hAnsi="Arial" w:cs="Arial"/>
          <w:sz w:val="18"/>
          <w:szCs w:val="18"/>
          <w:lang w:eastAsia="en-US"/>
        </w:rPr>
        <w:t>Kupující je dále oprávněn odstoupit od této smlouvy v těchto případech:</w:t>
      </w:r>
    </w:p>
    <w:p w14:paraId="0279907A" w14:textId="5D7C385F" w:rsidR="00FA0F49" w:rsidRPr="00427E9C" w:rsidRDefault="00FA0F49" w:rsidP="00FA0F49">
      <w:pPr>
        <w:numPr>
          <w:ilvl w:val="0"/>
          <w:numId w:val="9"/>
        </w:numPr>
        <w:spacing w:after="160" w:line="259" w:lineRule="auto"/>
        <w:jc w:val="both"/>
        <w:rPr>
          <w:rFonts w:ascii="Arial" w:eastAsia="Calibri" w:hAnsi="Arial"/>
          <w:sz w:val="18"/>
          <w:szCs w:val="18"/>
          <w:lang w:eastAsia="en-US"/>
        </w:rPr>
      </w:pPr>
      <w:r w:rsidRPr="00427E9C">
        <w:rPr>
          <w:rFonts w:ascii="Arial" w:eastAsia="Calibri" w:hAnsi="Arial"/>
          <w:sz w:val="18"/>
          <w:szCs w:val="18"/>
          <w:lang w:eastAsia="en-US"/>
        </w:rPr>
        <w:t xml:space="preserve">Bude-li Prodávající v prodlení s dodáním předmětu smlouvy delším než </w:t>
      </w:r>
      <w:r w:rsidR="00427E9C" w:rsidRPr="00427E9C">
        <w:rPr>
          <w:rFonts w:ascii="Arial" w:eastAsia="Calibri" w:hAnsi="Arial"/>
          <w:sz w:val="18"/>
          <w:szCs w:val="18"/>
          <w:lang w:eastAsia="en-US"/>
        </w:rPr>
        <w:t>15</w:t>
      </w:r>
      <w:r w:rsidRPr="00427E9C">
        <w:rPr>
          <w:rFonts w:ascii="Arial" w:eastAsia="Calibri" w:hAnsi="Arial"/>
          <w:sz w:val="18"/>
          <w:szCs w:val="18"/>
          <w:lang w:eastAsia="en-US"/>
        </w:rPr>
        <w:t xml:space="preserve"> dní</w:t>
      </w:r>
    </w:p>
    <w:p w14:paraId="0CA839E4" w14:textId="77777777" w:rsidR="00FA0F49" w:rsidRPr="00DF22B8" w:rsidRDefault="00FA0F49" w:rsidP="00FA0F49">
      <w:pPr>
        <w:numPr>
          <w:ilvl w:val="0"/>
          <w:numId w:val="9"/>
        </w:numPr>
        <w:spacing w:after="160" w:line="259" w:lineRule="auto"/>
        <w:jc w:val="both"/>
        <w:rPr>
          <w:rFonts w:ascii="Arial" w:eastAsia="Calibri" w:hAnsi="Arial"/>
          <w:sz w:val="18"/>
          <w:szCs w:val="18"/>
          <w:lang w:eastAsia="en-US"/>
        </w:rPr>
      </w:pPr>
      <w:r w:rsidRPr="00DF22B8">
        <w:rPr>
          <w:rFonts w:ascii="Arial" w:eastAsia="Calibri" w:hAnsi="Arial"/>
          <w:sz w:val="18"/>
          <w:szCs w:val="18"/>
          <w:lang w:eastAsia="en-US"/>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2CC1A1B2" w14:textId="77777777" w:rsidR="00FA0F49" w:rsidRPr="00DF22B8" w:rsidRDefault="00FA0F49" w:rsidP="00FA0F49">
      <w:pPr>
        <w:numPr>
          <w:ilvl w:val="0"/>
          <w:numId w:val="9"/>
        </w:numPr>
        <w:spacing w:after="160" w:line="259" w:lineRule="auto"/>
        <w:jc w:val="both"/>
        <w:rPr>
          <w:rFonts w:ascii="Arial" w:eastAsia="Calibri" w:hAnsi="Arial"/>
          <w:sz w:val="18"/>
          <w:szCs w:val="18"/>
          <w:lang w:eastAsia="en-US"/>
        </w:rPr>
      </w:pPr>
      <w:r w:rsidRPr="00DF22B8">
        <w:rPr>
          <w:rFonts w:ascii="Arial" w:eastAsia="Calibri" w:hAnsi="Arial"/>
          <w:sz w:val="18"/>
          <w:szCs w:val="18"/>
          <w:lang w:eastAsia="en-US"/>
        </w:rPr>
        <w:t>podá-li Prodávající sám na sebe insolvenční návrh.</w:t>
      </w:r>
    </w:p>
    <w:p w14:paraId="1B64E72C" w14:textId="77777777" w:rsidR="00FA0F49" w:rsidRPr="00DF22B8" w:rsidRDefault="00FA0F49" w:rsidP="00FA0F49">
      <w:pPr>
        <w:numPr>
          <w:ilvl w:val="0"/>
          <w:numId w:val="7"/>
        </w:numPr>
        <w:spacing w:before="120" w:after="200" w:line="259" w:lineRule="auto"/>
        <w:jc w:val="both"/>
        <w:rPr>
          <w:rFonts w:ascii="Arial" w:eastAsia="Calibri" w:hAnsi="Arial" w:cs="Arial"/>
          <w:sz w:val="18"/>
          <w:szCs w:val="18"/>
          <w:lang w:eastAsia="en-US"/>
        </w:rPr>
      </w:pPr>
      <w:r w:rsidRPr="00DF22B8">
        <w:rPr>
          <w:rFonts w:ascii="Arial" w:eastAsia="Calibri" w:hAnsi="Arial" w:cs="Arial"/>
          <w:sz w:val="18"/>
          <w:szCs w:val="18"/>
          <w:lang w:eastAsia="en-US"/>
        </w:rPr>
        <w:t xml:space="preserve">Odstoupením od této smlouvy není dotčeno právo oprávněné smluvní strany na zaplacení smluvní pokuty ani na náhradu škody vzniklé porušením smlouvy. </w:t>
      </w:r>
    </w:p>
    <w:p w14:paraId="09055273" w14:textId="77777777" w:rsidR="00FA0F49" w:rsidRPr="00DF22B8" w:rsidRDefault="00FA0F49" w:rsidP="00FA0F49">
      <w:pPr>
        <w:keepNext/>
        <w:overflowPunct w:val="0"/>
        <w:autoSpaceDE w:val="0"/>
        <w:autoSpaceDN w:val="0"/>
        <w:adjustRightInd w:val="0"/>
        <w:jc w:val="both"/>
        <w:textAlignment w:val="baseline"/>
        <w:outlineLvl w:val="1"/>
        <w:rPr>
          <w:rFonts w:ascii="Arial" w:hAnsi="Arial" w:cs="Arial"/>
          <w:b/>
          <w:sz w:val="18"/>
          <w:szCs w:val="18"/>
          <w:lang w:eastAsia="en-US"/>
        </w:rPr>
      </w:pPr>
      <w:r w:rsidRPr="00DF22B8">
        <w:rPr>
          <w:rFonts w:ascii="Arial" w:hAnsi="Arial" w:cs="Arial"/>
          <w:b/>
          <w:sz w:val="18"/>
          <w:szCs w:val="18"/>
          <w:lang w:eastAsia="en-US"/>
        </w:rPr>
        <w:lastRenderedPageBreak/>
        <w:t>Čl. VIII Ujednání ostatní</w:t>
      </w:r>
    </w:p>
    <w:p w14:paraId="2C38BE3D" w14:textId="77777777" w:rsidR="00FA0F49" w:rsidRPr="00DF22B8" w:rsidRDefault="00FA0F49" w:rsidP="00FA0F49">
      <w:pPr>
        <w:keepNext/>
        <w:overflowPunct w:val="0"/>
        <w:autoSpaceDE w:val="0"/>
        <w:autoSpaceDN w:val="0"/>
        <w:adjustRightInd w:val="0"/>
        <w:jc w:val="both"/>
        <w:textAlignment w:val="baseline"/>
        <w:outlineLvl w:val="1"/>
        <w:rPr>
          <w:rFonts w:ascii="Arial" w:hAnsi="Arial" w:cs="Arial"/>
          <w:b/>
          <w:sz w:val="18"/>
          <w:szCs w:val="18"/>
          <w:lang w:eastAsia="en-US"/>
        </w:rPr>
      </w:pPr>
    </w:p>
    <w:p w14:paraId="17E6EBB0" w14:textId="77777777" w:rsidR="00FA0F49" w:rsidRPr="00DF22B8" w:rsidRDefault="00FA0F49" w:rsidP="00FA0F49">
      <w:pPr>
        <w:numPr>
          <w:ilvl w:val="0"/>
          <w:numId w:val="10"/>
        </w:numPr>
        <w:spacing w:after="160" w:line="259" w:lineRule="auto"/>
        <w:ind w:left="360"/>
        <w:jc w:val="both"/>
        <w:rPr>
          <w:rFonts w:ascii="Arial" w:eastAsia="Calibri" w:hAnsi="Arial"/>
          <w:sz w:val="18"/>
          <w:szCs w:val="18"/>
          <w:lang w:eastAsia="en-US"/>
        </w:rPr>
      </w:pPr>
      <w:r w:rsidRPr="00DF22B8">
        <w:rPr>
          <w:rFonts w:ascii="Arial" w:eastAsia="Calibri" w:hAnsi="Arial"/>
          <w:sz w:val="18"/>
          <w:szCs w:val="18"/>
          <w:lang w:eastAsia="en-US"/>
        </w:rPr>
        <w:t>Otázky touto Smlouvou výslovně neupravené se řídí příslušnými ustanoveními zákona č. 89/2012 Sb., občanského zákoníku, ve znění pozdějších předpisů a dalšími právními předpisy.</w:t>
      </w:r>
    </w:p>
    <w:p w14:paraId="10EC7FA4" w14:textId="77777777" w:rsidR="00FA0F49" w:rsidRPr="00DF22B8" w:rsidRDefault="00FA0F49" w:rsidP="00FA0F49">
      <w:pPr>
        <w:ind w:left="360"/>
        <w:jc w:val="both"/>
        <w:rPr>
          <w:rFonts w:ascii="Arial" w:eastAsia="Calibri" w:hAnsi="Arial"/>
          <w:sz w:val="18"/>
          <w:szCs w:val="18"/>
          <w:lang w:eastAsia="en-US"/>
        </w:rPr>
      </w:pPr>
    </w:p>
    <w:p w14:paraId="5BE9775A" w14:textId="77777777" w:rsidR="00FA0F49" w:rsidRPr="00DF22B8" w:rsidRDefault="00FA0F49" w:rsidP="00FA0F49">
      <w:pPr>
        <w:numPr>
          <w:ilvl w:val="0"/>
          <w:numId w:val="10"/>
        </w:numPr>
        <w:spacing w:after="160" w:line="259" w:lineRule="auto"/>
        <w:ind w:left="360"/>
        <w:jc w:val="both"/>
        <w:rPr>
          <w:rFonts w:ascii="Arial" w:eastAsia="Calibri" w:hAnsi="Arial"/>
          <w:sz w:val="18"/>
          <w:szCs w:val="18"/>
          <w:lang w:eastAsia="en-US"/>
        </w:rPr>
      </w:pPr>
      <w:r w:rsidRPr="00DF22B8">
        <w:rPr>
          <w:rFonts w:ascii="Arial" w:eastAsia="Calibri" w:hAnsi="Arial"/>
          <w:sz w:val="18"/>
          <w:szCs w:val="18"/>
          <w:lang w:eastAsia="en-US"/>
        </w:rPr>
        <w:t>Nedílnou součástí této smlouvy jsou přílohy:</w:t>
      </w:r>
    </w:p>
    <w:p w14:paraId="2694A5CE" w14:textId="74543822" w:rsidR="00FA0F49" w:rsidRPr="00DF22B8" w:rsidRDefault="00FA0F49" w:rsidP="00FA0F49">
      <w:pPr>
        <w:ind w:left="360"/>
        <w:jc w:val="both"/>
        <w:rPr>
          <w:rFonts w:ascii="Arial" w:eastAsia="Calibri" w:hAnsi="Arial"/>
          <w:sz w:val="18"/>
          <w:szCs w:val="18"/>
          <w:lang w:eastAsia="en-US"/>
        </w:rPr>
      </w:pPr>
      <w:r w:rsidRPr="00DF22B8">
        <w:rPr>
          <w:rFonts w:ascii="Arial" w:eastAsia="Calibri" w:hAnsi="Arial"/>
          <w:sz w:val="18"/>
          <w:szCs w:val="18"/>
          <w:lang w:eastAsia="en-US"/>
        </w:rPr>
        <w:t xml:space="preserve">1. </w:t>
      </w:r>
      <w:r>
        <w:rPr>
          <w:rFonts w:ascii="Arial" w:eastAsia="Calibri" w:hAnsi="Arial"/>
          <w:sz w:val="18"/>
          <w:szCs w:val="18"/>
          <w:lang w:eastAsia="en-US"/>
        </w:rPr>
        <w:t>Přehled servisních míst  od sídla kupujícího</w:t>
      </w:r>
    </w:p>
    <w:p w14:paraId="2FA9936C" w14:textId="77777777" w:rsidR="00FA0F49" w:rsidRPr="00DF22B8" w:rsidRDefault="00FA0F49" w:rsidP="00FA0F49">
      <w:pPr>
        <w:ind w:left="360"/>
        <w:jc w:val="both"/>
        <w:rPr>
          <w:rFonts w:ascii="Arial" w:eastAsia="Calibri" w:hAnsi="Arial"/>
          <w:sz w:val="18"/>
          <w:szCs w:val="18"/>
          <w:lang w:eastAsia="en-US"/>
        </w:rPr>
      </w:pPr>
      <w:r w:rsidRPr="00DF22B8">
        <w:rPr>
          <w:rFonts w:ascii="Arial" w:eastAsia="Calibri" w:hAnsi="Arial"/>
          <w:sz w:val="18"/>
          <w:szCs w:val="18"/>
          <w:lang w:eastAsia="en-US"/>
        </w:rPr>
        <w:t>2. Technická charakteristika dodávaného traktoru dle požadavků Zadávací dokumentace jednoznačně určující předmět dodávky (</w:t>
      </w:r>
      <w:r>
        <w:rPr>
          <w:rFonts w:ascii="Arial" w:eastAsia="Calibri" w:hAnsi="Arial"/>
          <w:sz w:val="18"/>
          <w:szCs w:val="18"/>
          <w:lang w:eastAsia="en-US"/>
        </w:rPr>
        <w:t xml:space="preserve">motor, </w:t>
      </w:r>
      <w:r w:rsidRPr="00DF22B8">
        <w:rPr>
          <w:rFonts w:ascii="Arial" w:eastAsia="Calibri" w:hAnsi="Arial"/>
          <w:sz w:val="18"/>
          <w:szCs w:val="18"/>
          <w:lang w:eastAsia="en-US"/>
        </w:rPr>
        <w:t>popis podvozku, kabiny řidiče, přední a zadní nápravy, řízení, brzdy apod.)</w:t>
      </w:r>
    </w:p>
    <w:p w14:paraId="178969EF" w14:textId="77777777" w:rsidR="00FA0F49" w:rsidRPr="00DF22B8" w:rsidRDefault="00FA0F49" w:rsidP="00FA0F49">
      <w:pPr>
        <w:ind w:left="360"/>
        <w:jc w:val="both"/>
        <w:rPr>
          <w:rFonts w:ascii="Arial" w:eastAsia="Calibri" w:hAnsi="Arial"/>
          <w:sz w:val="18"/>
          <w:szCs w:val="18"/>
          <w:lang w:eastAsia="en-US"/>
        </w:rPr>
      </w:pPr>
    </w:p>
    <w:p w14:paraId="0DB1A52F" w14:textId="77777777" w:rsidR="00FA0F49" w:rsidRPr="00DF22B8" w:rsidRDefault="00FA0F49" w:rsidP="00FA0F49">
      <w:pPr>
        <w:jc w:val="both"/>
        <w:rPr>
          <w:rFonts w:ascii="Arial" w:eastAsia="Calibri" w:hAnsi="Arial"/>
          <w:b/>
          <w:sz w:val="18"/>
          <w:szCs w:val="18"/>
          <w:lang w:eastAsia="en-US"/>
        </w:rPr>
      </w:pPr>
      <w:r w:rsidRPr="00DF22B8">
        <w:rPr>
          <w:rFonts w:ascii="Arial" w:eastAsia="Calibri" w:hAnsi="Arial"/>
          <w:b/>
          <w:sz w:val="18"/>
          <w:szCs w:val="18"/>
          <w:lang w:eastAsia="en-US"/>
        </w:rPr>
        <w:t>Čl. IX Ujednání závěrečná</w:t>
      </w:r>
    </w:p>
    <w:p w14:paraId="731AA7C1" w14:textId="77777777" w:rsidR="00FA0F49" w:rsidRPr="00DF22B8" w:rsidRDefault="00FA0F49" w:rsidP="00FA0F49">
      <w:pPr>
        <w:jc w:val="both"/>
        <w:rPr>
          <w:rFonts w:ascii="Arial" w:eastAsia="Calibri" w:hAnsi="Arial"/>
          <w:b/>
          <w:sz w:val="18"/>
          <w:szCs w:val="18"/>
          <w:lang w:eastAsia="en-US"/>
        </w:rPr>
      </w:pPr>
    </w:p>
    <w:p w14:paraId="60A29358" w14:textId="51556DE6" w:rsidR="00FA0F49" w:rsidRPr="00DF22B8" w:rsidRDefault="00FA0F49" w:rsidP="00FA0F49">
      <w:pPr>
        <w:numPr>
          <w:ilvl w:val="0"/>
          <w:numId w:val="11"/>
        </w:numPr>
        <w:spacing w:after="160" w:line="259" w:lineRule="auto"/>
        <w:ind w:left="360"/>
        <w:jc w:val="both"/>
        <w:rPr>
          <w:rFonts w:ascii="Arial" w:eastAsia="Calibri" w:hAnsi="Arial"/>
          <w:sz w:val="18"/>
          <w:szCs w:val="18"/>
          <w:lang w:eastAsia="en-US"/>
        </w:rPr>
      </w:pPr>
      <w:r w:rsidRPr="00DF22B8">
        <w:rPr>
          <w:rFonts w:ascii="Arial" w:eastAsia="Calibri" w:hAnsi="Arial"/>
          <w:sz w:val="18"/>
          <w:szCs w:val="18"/>
          <w:lang w:eastAsia="en-US"/>
        </w:rPr>
        <w:t xml:space="preserve">Tato smlouva je vyhotovena ve dvou stejnopisech s platností originálu, přičemž každá ze smluvních stran obdrží po jednom vyhotoveních, dále bude tato smlouva podepsána elektronicky pro účely uveřejnění na Profilu zadavatele obce </w:t>
      </w:r>
      <w:r w:rsidR="00427E9C">
        <w:rPr>
          <w:rFonts w:ascii="Arial" w:eastAsia="Calibri" w:hAnsi="Arial"/>
          <w:sz w:val="18"/>
          <w:szCs w:val="18"/>
          <w:lang w:eastAsia="en-US"/>
        </w:rPr>
        <w:t>Čakovičky</w:t>
      </w:r>
    </w:p>
    <w:p w14:paraId="57FB771A" w14:textId="77777777" w:rsidR="00FA0F49" w:rsidRPr="00DF22B8" w:rsidRDefault="00FA0F49" w:rsidP="00FA0F49">
      <w:pPr>
        <w:ind w:left="360"/>
        <w:jc w:val="both"/>
        <w:rPr>
          <w:rFonts w:ascii="Arial" w:eastAsia="Calibri" w:hAnsi="Arial"/>
          <w:sz w:val="18"/>
          <w:szCs w:val="18"/>
          <w:lang w:eastAsia="en-US"/>
        </w:rPr>
      </w:pPr>
    </w:p>
    <w:p w14:paraId="6514FC01" w14:textId="77777777" w:rsidR="00FA0F49" w:rsidRPr="00DF22B8" w:rsidRDefault="00FA0F49" w:rsidP="00FA0F49">
      <w:pPr>
        <w:numPr>
          <w:ilvl w:val="0"/>
          <w:numId w:val="11"/>
        </w:numPr>
        <w:spacing w:after="160" w:line="259" w:lineRule="auto"/>
        <w:ind w:left="360"/>
        <w:jc w:val="both"/>
        <w:rPr>
          <w:rFonts w:ascii="Arial" w:eastAsia="Calibri" w:hAnsi="Arial"/>
          <w:bCs/>
          <w:sz w:val="18"/>
          <w:szCs w:val="18"/>
          <w:lang w:eastAsia="en-US"/>
        </w:rPr>
      </w:pPr>
      <w:r w:rsidRPr="00DF22B8">
        <w:rPr>
          <w:rFonts w:ascii="Arial" w:eastAsia="Calibri" w:hAnsi="Arial"/>
          <w:sz w:val="18"/>
          <w:szCs w:val="18"/>
          <w:lang w:eastAsia="en-US"/>
        </w:rPr>
        <w:t xml:space="preserve">Smluvní strany tímto prohlašují, že se s obsahem této smlouvy řádně seznámily, že tato smlouva je projevem jejich vážné, svobodné a určité vůle prosté omylu, na důkaz čehož připojují své níže uvedené podpisy. </w:t>
      </w:r>
    </w:p>
    <w:p w14:paraId="7114B137" w14:textId="77777777" w:rsidR="00FA0F49" w:rsidRPr="00DF22B8" w:rsidRDefault="00FA0F49" w:rsidP="00FA0F49">
      <w:pPr>
        <w:ind w:left="360"/>
        <w:jc w:val="both"/>
        <w:rPr>
          <w:rFonts w:ascii="Arial" w:eastAsia="Calibri" w:hAnsi="Arial"/>
          <w:bCs/>
          <w:sz w:val="18"/>
          <w:szCs w:val="18"/>
          <w:lang w:eastAsia="en-US"/>
        </w:rPr>
      </w:pPr>
    </w:p>
    <w:p w14:paraId="41DF78AD" w14:textId="77777777" w:rsidR="00FA0F49" w:rsidRPr="00DF22B8" w:rsidRDefault="00FA0F49" w:rsidP="00FA0F49">
      <w:pPr>
        <w:numPr>
          <w:ilvl w:val="0"/>
          <w:numId w:val="11"/>
        </w:numPr>
        <w:spacing w:after="160" w:line="259" w:lineRule="auto"/>
        <w:ind w:left="360"/>
        <w:jc w:val="both"/>
        <w:rPr>
          <w:rFonts w:ascii="Arial" w:eastAsia="Calibri" w:hAnsi="Arial"/>
          <w:bCs/>
          <w:sz w:val="18"/>
          <w:szCs w:val="18"/>
          <w:lang w:eastAsia="en-US"/>
        </w:rPr>
      </w:pPr>
      <w:r w:rsidRPr="00DF22B8">
        <w:rPr>
          <w:rFonts w:ascii="Arial" w:eastAsia="Calibri" w:hAnsi="Arial"/>
          <w:sz w:val="18"/>
          <w:szCs w:val="18"/>
          <w:lang w:eastAsia="en-US"/>
        </w:rPr>
        <w:t>V případě, že kupujícímu bude obecně závaznými právními předpisy nebo příslušnými subjekty na jejich základě stanovena povinnost zpřístupnit nebo zveřejnit údaje obsažené v této smlouvě, souhlasí prodávající s jejich zveřejněním nebo zpřístupněním.</w:t>
      </w:r>
    </w:p>
    <w:p w14:paraId="35255BB1" w14:textId="77777777" w:rsidR="00FA0F49" w:rsidRPr="00DF22B8" w:rsidRDefault="00FA0F49" w:rsidP="00FA0F49">
      <w:pPr>
        <w:tabs>
          <w:tab w:val="left" w:pos="5364"/>
        </w:tabs>
        <w:ind w:left="360"/>
        <w:jc w:val="both"/>
        <w:rPr>
          <w:rFonts w:ascii="Arial" w:eastAsia="Calibri" w:hAnsi="Arial"/>
          <w:bCs/>
          <w:sz w:val="18"/>
          <w:szCs w:val="18"/>
          <w:lang w:eastAsia="en-US"/>
        </w:rPr>
      </w:pPr>
      <w:r w:rsidRPr="00DF22B8">
        <w:rPr>
          <w:rFonts w:ascii="Arial" w:eastAsia="Calibri" w:hAnsi="Arial"/>
          <w:bCs/>
          <w:sz w:val="18"/>
          <w:szCs w:val="18"/>
          <w:lang w:eastAsia="en-US"/>
        </w:rPr>
        <w:tab/>
      </w:r>
    </w:p>
    <w:p w14:paraId="753B5CC8" w14:textId="77777777" w:rsidR="00FA0F49" w:rsidRPr="00DF22B8" w:rsidRDefault="00FA0F49" w:rsidP="00FA0F49">
      <w:pPr>
        <w:numPr>
          <w:ilvl w:val="0"/>
          <w:numId w:val="11"/>
        </w:numPr>
        <w:spacing w:after="160" w:line="259" w:lineRule="auto"/>
        <w:ind w:left="360"/>
        <w:jc w:val="both"/>
        <w:rPr>
          <w:rFonts w:ascii="Arial" w:eastAsia="Calibri" w:hAnsi="Arial"/>
          <w:sz w:val="18"/>
          <w:szCs w:val="18"/>
          <w:lang w:eastAsia="en-US"/>
        </w:rPr>
      </w:pPr>
      <w:r w:rsidRPr="00DF22B8">
        <w:rPr>
          <w:rFonts w:ascii="Arial" w:eastAsia="Calibri" w:hAnsi="Arial"/>
          <w:sz w:val="18"/>
          <w:szCs w:val="18"/>
          <w:lang w:eastAsia="en-US"/>
        </w:rPr>
        <w:t>Prodávající je v souladu s § 2 písm. e) zákona č. 320/2001 Sb., o finanční kontrole ve veřejné správě a o změně některých zákonů, ve znění pozdějších předpisů, povinen spolupůsobit při výkonu finanční kontroly a zavazuje se poskytnout informace a dokumenty vztahující se k předmětu koupě oprávněným kontrolním orgánům.</w:t>
      </w:r>
    </w:p>
    <w:p w14:paraId="01634970" w14:textId="77777777" w:rsidR="00FA0F49" w:rsidRPr="00DF22B8" w:rsidRDefault="00FA0F49" w:rsidP="00FA0F49">
      <w:pPr>
        <w:ind w:left="360"/>
        <w:jc w:val="both"/>
        <w:rPr>
          <w:rFonts w:ascii="Arial" w:eastAsia="Calibri" w:hAnsi="Arial"/>
          <w:sz w:val="18"/>
          <w:szCs w:val="18"/>
          <w:lang w:eastAsia="en-US"/>
        </w:rPr>
      </w:pPr>
    </w:p>
    <w:p w14:paraId="59050D00" w14:textId="77777777" w:rsidR="00FA0F49" w:rsidRPr="00DF22B8" w:rsidRDefault="00FA0F49" w:rsidP="00FA0F49">
      <w:pPr>
        <w:numPr>
          <w:ilvl w:val="0"/>
          <w:numId w:val="11"/>
        </w:numPr>
        <w:spacing w:after="160" w:line="259" w:lineRule="auto"/>
        <w:ind w:left="360"/>
        <w:jc w:val="both"/>
        <w:rPr>
          <w:rFonts w:ascii="Arial" w:eastAsia="Calibri" w:hAnsi="Arial"/>
          <w:sz w:val="18"/>
          <w:szCs w:val="18"/>
          <w:lang w:eastAsia="en-US"/>
        </w:rPr>
      </w:pPr>
      <w:r w:rsidRPr="00DF22B8">
        <w:rPr>
          <w:rFonts w:ascii="Arial" w:eastAsia="Calibri" w:hAnsi="Arial"/>
          <w:sz w:val="18"/>
          <w:szCs w:val="18"/>
          <w:lang w:eastAsia="en-US"/>
        </w:rPr>
        <w:t>Veškeré změny a doplňky této smlouvy mohou být provedeny elektronicky i písemně na základě vzestupně číslovaných dodatků podepsaných oprávněnými zástupci obou smluvních stran.</w:t>
      </w:r>
    </w:p>
    <w:p w14:paraId="31D0A580" w14:textId="77777777" w:rsidR="00FA0F49" w:rsidRPr="00DF22B8" w:rsidRDefault="00FA0F49" w:rsidP="00FA0F49">
      <w:pPr>
        <w:ind w:left="360"/>
        <w:jc w:val="both"/>
        <w:rPr>
          <w:rFonts w:ascii="Arial" w:eastAsia="Calibri" w:hAnsi="Arial"/>
          <w:sz w:val="18"/>
          <w:szCs w:val="18"/>
          <w:lang w:eastAsia="en-US"/>
        </w:rPr>
      </w:pPr>
    </w:p>
    <w:p w14:paraId="2C69DF0A" w14:textId="77777777" w:rsidR="00FA0F49" w:rsidRPr="00DF22B8" w:rsidRDefault="00FA0F49" w:rsidP="00FA0F49">
      <w:pPr>
        <w:numPr>
          <w:ilvl w:val="0"/>
          <w:numId w:val="11"/>
        </w:numPr>
        <w:spacing w:after="160" w:line="259" w:lineRule="auto"/>
        <w:ind w:left="360"/>
        <w:jc w:val="both"/>
        <w:rPr>
          <w:rFonts w:ascii="Arial" w:eastAsia="Calibri" w:hAnsi="Arial"/>
          <w:sz w:val="18"/>
          <w:szCs w:val="18"/>
          <w:lang w:eastAsia="en-US"/>
        </w:rPr>
      </w:pPr>
      <w:r w:rsidRPr="00DF22B8">
        <w:rPr>
          <w:rFonts w:ascii="Arial" w:eastAsia="Calibri" w:hAnsi="Arial"/>
          <w:sz w:val="18"/>
          <w:szCs w:val="18"/>
          <w:lang w:eastAsia="en-US"/>
        </w:rPr>
        <w:t>Tato smlouva nabývá platnosti a účinnosti okamžikem jejího podpisu oprávněnými zástupci obou smluvních stran.</w:t>
      </w:r>
    </w:p>
    <w:p w14:paraId="749E5DAB" w14:textId="77777777" w:rsidR="00FA0F49" w:rsidRPr="00DF22B8" w:rsidRDefault="00FA0F49" w:rsidP="00FA0F49">
      <w:pPr>
        <w:shd w:val="clear" w:color="auto" w:fill="FFF2CC"/>
        <w:spacing w:before="120" w:after="200"/>
        <w:jc w:val="both"/>
        <w:rPr>
          <w:rFonts w:ascii="Arial" w:eastAsia="Calibri" w:hAnsi="Arial" w:cs="Arial"/>
          <w:sz w:val="18"/>
          <w:szCs w:val="18"/>
          <w:lang w:eastAsia="en-US"/>
        </w:rPr>
      </w:pPr>
      <w:r w:rsidRPr="00DF22B8">
        <w:rPr>
          <w:rFonts w:ascii="Arial" w:eastAsia="Calibri" w:hAnsi="Arial" w:cs="Arial"/>
          <w:sz w:val="18"/>
          <w:szCs w:val="18"/>
          <w:lang w:eastAsia="en-US"/>
        </w:rPr>
        <w:t xml:space="preserve">Doložka podle ustanovení § 41 odst. 1 zákona č. 128/2000 Sb., o obcích (obecní zřízení), ve znění pozdějších předpisů: </w:t>
      </w:r>
    </w:p>
    <w:p w14:paraId="7A7C5D8E" w14:textId="77777777" w:rsidR="00FA0F49" w:rsidRPr="00DF22B8" w:rsidRDefault="00FA0F49" w:rsidP="00FA0F49">
      <w:pPr>
        <w:shd w:val="clear" w:color="auto" w:fill="FFF2CC"/>
        <w:spacing w:before="120" w:after="200"/>
        <w:jc w:val="both"/>
        <w:rPr>
          <w:rFonts w:ascii="Arial" w:eastAsia="Calibri" w:hAnsi="Arial" w:cs="Arial"/>
          <w:sz w:val="18"/>
          <w:szCs w:val="18"/>
          <w:lang w:eastAsia="en-US"/>
        </w:rPr>
      </w:pPr>
      <w:r w:rsidRPr="00DF22B8">
        <w:rPr>
          <w:rFonts w:ascii="Arial" w:eastAsia="Calibri" w:hAnsi="Arial" w:cs="Arial"/>
          <w:sz w:val="18"/>
          <w:szCs w:val="18"/>
          <w:lang w:eastAsia="en-US"/>
        </w:rPr>
        <w:t xml:space="preserve">Tato smlouva byla schválena Zastupitelstvem obce na schůzi/zasedání usnesením č. </w:t>
      </w:r>
      <w:proofErr w:type="gramStart"/>
      <w:r w:rsidRPr="00DF22B8">
        <w:rPr>
          <w:rFonts w:ascii="Arial" w:eastAsia="Calibri" w:hAnsi="Arial" w:cs="Arial"/>
          <w:sz w:val="18"/>
          <w:szCs w:val="18"/>
          <w:lang w:eastAsia="en-US"/>
        </w:rPr>
        <w:t>…….</w:t>
      </w:r>
      <w:proofErr w:type="gramEnd"/>
      <w:r w:rsidRPr="00DF22B8">
        <w:rPr>
          <w:rFonts w:ascii="Arial" w:eastAsia="Calibri" w:hAnsi="Arial" w:cs="Arial"/>
          <w:sz w:val="18"/>
          <w:szCs w:val="18"/>
          <w:lang w:eastAsia="en-US"/>
        </w:rPr>
        <w:t>.…….. dne ………</w:t>
      </w:r>
      <w:proofErr w:type="gramStart"/>
      <w:r w:rsidRPr="00DF22B8">
        <w:rPr>
          <w:rFonts w:ascii="Arial" w:eastAsia="Calibri" w:hAnsi="Arial" w:cs="Arial"/>
          <w:sz w:val="18"/>
          <w:szCs w:val="18"/>
          <w:lang w:eastAsia="en-US"/>
        </w:rPr>
        <w:t>…….</w:t>
      </w:r>
      <w:proofErr w:type="gramEnd"/>
      <w:r w:rsidRPr="00DF22B8">
        <w:rPr>
          <w:rFonts w:ascii="Arial" w:eastAsia="Calibri" w:hAnsi="Arial" w:cs="Arial"/>
          <w:sz w:val="18"/>
          <w:szCs w:val="18"/>
          <w:lang w:eastAsia="en-US"/>
        </w:rPr>
        <w:t xml:space="preserve">……..…… </w:t>
      </w:r>
    </w:p>
    <w:p w14:paraId="101E1B48" w14:textId="77777777" w:rsidR="00FA0F49" w:rsidRDefault="00FA0F49" w:rsidP="00FA0F49">
      <w:pPr>
        <w:jc w:val="both"/>
        <w:rPr>
          <w:rFonts w:ascii="Arial" w:hAnsi="Arial" w:cs="Arial"/>
          <w:sz w:val="18"/>
          <w:szCs w:val="18"/>
          <w:lang w:eastAsia="en-US"/>
        </w:rPr>
      </w:pPr>
    </w:p>
    <w:p w14:paraId="6E095505" w14:textId="77777777" w:rsidR="00FA0F49" w:rsidRPr="00DF22B8" w:rsidRDefault="00FA0F49" w:rsidP="00FA0F49">
      <w:pPr>
        <w:jc w:val="both"/>
        <w:rPr>
          <w:rFonts w:ascii="Arial" w:hAnsi="Arial" w:cs="Arial"/>
          <w:sz w:val="18"/>
          <w:szCs w:val="18"/>
          <w:lang w:eastAsia="en-US"/>
        </w:rPr>
      </w:pPr>
      <w:r w:rsidRPr="00DF22B8">
        <w:rPr>
          <w:rFonts w:ascii="Arial" w:hAnsi="Arial" w:cs="Arial"/>
          <w:sz w:val="18"/>
          <w:szCs w:val="18"/>
          <w:lang w:eastAsia="en-US"/>
        </w:rPr>
        <w:t>Za Kupujícího:</w:t>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t xml:space="preserve">Za Prodávajícího: </w:t>
      </w:r>
    </w:p>
    <w:p w14:paraId="770FA609" w14:textId="77777777" w:rsidR="00FA0F49" w:rsidRPr="00DF22B8" w:rsidRDefault="00FA0F49" w:rsidP="00FA0F49">
      <w:pPr>
        <w:jc w:val="both"/>
        <w:rPr>
          <w:rFonts w:ascii="Arial" w:hAnsi="Arial" w:cs="Arial"/>
          <w:sz w:val="18"/>
          <w:szCs w:val="18"/>
          <w:lang w:eastAsia="en-US"/>
        </w:rPr>
      </w:pPr>
    </w:p>
    <w:p w14:paraId="2E61A5FA" w14:textId="77777777" w:rsidR="00FA0F49" w:rsidRPr="00DF22B8" w:rsidRDefault="00FA0F49" w:rsidP="00FA0F49">
      <w:pPr>
        <w:jc w:val="both"/>
        <w:rPr>
          <w:rFonts w:ascii="Arial" w:hAnsi="Arial" w:cs="Arial"/>
          <w:sz w:val="18"/>
          <w:szCs w:val="18"/>
          <w:lang w:eastAsia="en-US"/>
        </w:rPr>
      </w:pPr>
      <w:r w:rsidRPr="00DF22B8">
        <w:rPr>
          <w:rFonts w:ascii="Arial" w:hAnsi="Arial" w:cs="Arial"/>
          <w:sz w:val="18"/>
          <w:szCs w:val="18"/>
          <w:lang w:eastAsia="en-US"/>
        </w:rPr>
        <w:t xml:space="preserve">V Obci </w:t>
      </w:r>
      <w:r>
        <w:rPr>
          <w:rFonts w:ascii="Arial" w:hAnsi="Arial" w:cs="Arial"/>
          <w:sz w:val="18"/>
          <w:szCs w:val="18"/>
          <w:lang w:eastAsia="en-US"/>
        </w:rPr>
        <w:t>Čakovičky</w:t>
      </w:r>
      <w:r w:rsidRPr="00DF22B8">
        <w:rPr>
          <w:rFonts w:ascii="Arial" w:hAnsi="Arial" w:cs="Arial"/>
          <w:sz w:val="18"/>
          <w:szCs w:val="18"/>
          <w:lang w:eastAsia="en-US"/>
        </w:rPr>
        <w:t xml:space="preserve"> dne: …………………… </w:t>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t>V …………………………dne:</w:t>
      </w:r>
    </w:p>
    <w:p w14:paraId="7329214A" w14:textId="77777777" w:rsidR="00FA0F49" w:rsidRPr="00DF22B8" w:rsidRDefault="00FA0F49" w:rsidP="00FA0F49">
      <w:pPr>
        <w:jc w:val="both"/>
        <w:rPr>
          <w:rFonts w:ascii="Arial" w:hAnsi="Arial" w:cs="Arial"/>
          <w:sz w:val="18"/>
          <w:szCs w:val="18"/>
          <w:lang w:eastAsia="en-US"/>
        </w:rPr>
      </w:pPr>
    </w:p>
    <w:p w14:paraId="0BEEF9F0" w14:textId="77777777" w:rsidR="00FA0F49" w:rsidRPr="00DF22B8" w:rsidRDefault="00FA0F49" w:rsidP="00FA0F49">
      <w:pPr>
        <w:jc w:val="both"/>
        <w:rPr>
          <w:rFonts w:ascii="Arial" w:hAnsi="Arial" w:cs="Arial"/>
          <w:sz w:val="18"/>
          <w:szCs w:val="18"/>
          <w:lang w:eastAsia="en-US"/>
        </w:rPr>
      </w:pPr>
    </w:p>
    <w:p w14:paraId="69F72EF2" w14:textId="77777777" w:rsidR="00FA0F49" w:rsidRPr="00DF22B8" w:rsidRDefault="00FA0F49" w:rsidP="00FA0F49">
      <w:pPr>
        <w:jc w:val="both"/>
        <w:rPr>
          <w:rFonts w:ascii="Arial" w:hAnsi="Arial" w:cs="Arial"/>
          <w:sz w:val="18"/>
          <w:szCs w:val="18"/>
          <w:lang w:eastAsia="en-US"/>
        </w:rPr>
      </w:pPr>
    </w:p>
    <w:p w14:paraId="4AD0F40C" w14:textId="77777777" w:rsidR="00FA0F49" w:rsidRPr="00DF22B8" w:rsidRDefault="00FA0F49" w:rsidP="00FA0F49">
      <w:pPr>
        <w:jc w:val="both"/>
        <w:rPr>
          <w:rFonts w:ascii="Arial" w:hAnsi="Arial" w:cs="Arial"/>
          <w:sz w:val="18"/>
          <w:szCs w:val="18"/>
          <w:lang w:eastAsia="en-US"/>
        </w:rPr>
      </w:pPr>
      <w:r w:rsidRPr="00DF22B8">
        <w:rPr>
          <w:rFonts w:ascii="Arial" w:hAnsi="Arial" w:cs="Arial"/>
          <w:sz w:val="18"/>
          <w:szCs w:val="18"/>
          <w:lang w:eastAsia="en-US"/>
        </w:rPr>
        <w:t>……………………………………</w:t>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t>…………………………………….</w:t>
      </w:r>
    </w:p>
    <w:p w14:paraId="4D2F4D0C" w14:textId="77777777" w:rsidR="00FA0F49" w:rsidRPr="00DF22B8" w:rsidRDefault="00FA0F49" w:rsidP="00FA0F49">
      <w:pPr>
        <w:jc w:val="both"/>
        <w:rPr>
          <w:rFonts w:ascii="Calibri" w:eastAsia="Calibri" w:hAnsi="Calibri" w:cs="Arial"/>
          <w:sz w:val="20"/>
          <w:szCs w:val="20"/>
          <w:lang w:eastAsia="en-US"/>
        </w:rPr>
      </w:pPr>
      <w:r w:rsidRPr="00DF22B8">
        <w:rPr>
          <w:rFonts w:ascii="Arial" w:eastAsia="Calibri" w:hAnsi="Arial" w:cs="Arial"/>
          <w:sz w:val="18"/>
          <w:szCs w:val="18"/>
          <w:lang w:eastAsia="en-US"/>
        </w:rPr>
        <w:t>starosta obce</w:t>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r>
      <w:r w:rsidRPr="00DF22B8">
        <w:rPr>
          <w:rFonts w:ascii="Arial" w:hAnsi="Arial" w:cs="Arial"/>
          <w:sz w:val="18"/>
          <w:szCs w:val="18"/>
          <w:lang w:eastAsia="en-US"/>
        </w:rPr>
        <w:tab/>
        <w:t>Jméno, podpis</w:t>
      </w:r>
    </w:p>
    <w:p w14:paraId="694A9958" w14:textId="56CD82B3" w:rsidR="00A06E5B" w:rsidRDefault="00A06E5B"/>
    <w:sectPr w:rsidR="00A06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116D"/>
    <w:multiLevelType w:val="hybridMultilevel"/>
    <w:tmpl w:val="1F102D90"/>
    <w:lvl w:ilvl="0" w:tplc="600AE4AE">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BFC56C8"/>
    <w:multiLevelType w:val="hybridMultilevel"/>
    <w:tmpl w:val="2AAC51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2B4722"/>
    <w:multiLevelType w:val="hybridMultilevel"/>
    <w:tmpl w:val="57085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BF2D0E"/>
    <w:multiLevelType w:val="hybridMultilevel"/>
    <w:tmpl w:val="0CA0D0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3332059"/>
    <w:multiLevelType w:val="hybridMultilevel"/>
    <w:tmpl w:val="58C02600"/>
    <w:lvl w:ilvl="0" w:tplc="3ABCBCD0">
      <w:start w:val="1"/>
      <w:numFmt w:val="decimal"/>
      <w:lvlText w:val="%1."/>
      <w:lvlJc w:val="left"/>
      <w:pPr>
        <w:ind w:left="720" w:hanging="360"/>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3631EFF"/>
    <w:multiLevelType w:val="hybridMultilevel"/>
    <w:tmpl w:val="991EA3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597FBA"/>
    <w:multiLevelType w:val="hybridMultilevel"/>
    <w:tmpl w:val="AF166648"/>
    <w:lvl w:ilvl="0" w:tplc="3ABCBCD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6131701"/>
    <w:multiLevelType w:val="hybridMultilevel"/>
    <w:tmpl w:val="5D865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EC25B2"/>
    <w:multiLevelType w:val="hybridMultilevel"/>
    <w:tmpl w:val="7BB06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F2F7C8B"/>
    <w:multiLevelType w:val="hybridMultilevel"/>
    <w:tmpl w:val="991EA3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5854654">
    <w:abstractNumId w:val="4"/>
  </w:num>
  <w:num w:numId="2" w16cid:durableId="1399672457">
    <w:abstractNumId w:val="9"/>
  </w:num>
  <w:num w:numId="3" w16cid:durableId="762845006">
    <w:abstractNumId w:val="3"/>
  </w:num>
  <w:num w:numId="4" w16cid:durableId="797603303">
    <w:abstractNumId w:val="0"/>
  </w:num>
  <w:num w:numId="5" w16cid:durableId="1985232221">
    <w:abstractNumId w:val="5"/>
  </w:num>
  <w:num w:numId="6" w16cid:durableId="1736901378">
    <w:abstractNumId w:val="7"/>
  </w:num>
  <w:num w:numId="7" w16cid:durableId="12534342">
    <w:abstractNumId w:val="10"/>
  </w:num>
  <w:num w:numId="8" w16cid:durableId="701713406">
    <w:abstractNumId w:val="8"/>
  </w:num>
  <w:num w:numId="9" w16cid:durableId="555121268">
    <w:abstractNumId w:val="2"/>
  </w:num>
  <w:num w:numId="10" w16cid:durableId="227687090">
    <w:abstractNumId w:val="6"/>
  </w:num>
  <w:num w:numId="11" w16cid:durableId="28550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49"/>
    <w:rsid w:val="00215292"/>
    <w:rsid w:val="00427E9C"/>
    <w:rsid w:val="006D320D"/>
    <w:rsid w:val="006D5DD9"/>
    <w:rsid w:val="00975791"/>
    <w:rsid w:val="00A06E5B"/>
    <w:rsid w:val="00B51FE3"/>
    <w:rsid w:val="00FA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92EA"/>
  <w15:chartTrackingRefBased/>
  <w15:docId w15:val="{FFC13816-E2D9-494C-B6DC-DA7E70CC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0F49"/>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1811</Words>
  <Characters>10685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Bartlova</dc:creator>
  <cp:keywords/>
  <dc:description/>
  <cp:lastModifiedBy>Alice Semiánová</cp:lastModifiedBy>
  <cp:revision>2</cp:revision>
  <dcterms:created xsi:type="dcterms:W3CDTF">2023-07-14T06:27:00Z</dcterms:created>
  <dcterms:modified xsi:type="dcterms:W3CDTF">2023-07-14T06:27:00Z</dcterms:modified>
</cp:coreProperties>
</file>